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2B9" w:rsidRPr="00E1579D" w:rsidRDefault="005C52B9" w:rsidP="005C52B9">
      <w:pPr>
        <w:pStyle w:val="Nadpis7"/>
        <w:rPr>
          <w:sz w:val="32"/>
          <w:szCs w:val="32"/>
        </w:rPr>
      </w:pPr>
      <w:r w:rsidRPr="00E1579D">
        <w:rPr>
          <w:sz w:val="32"/>
          <w:szCs w:val="32"/>
        </w:rPr>
        <w:t>důvodová zpráva</w:t>
      </w:r>
    </w:p>
    <w:p w:rsidR="00A257A0" w:rsidRDefault="00A257A0" w:rsidP="00F94541">
      <w:pPr>
        <w:pStyle w:val="odstavecsslovnm"/>
      </w:pPr>
    </w:p>
    <w:p w:rsidR="002D235D" w:rsidRDefault="00C47270" w:rsidP="00F94541">
      <w:pPr>
        <w:pStyle w:val="odstavecsslovnm"/>
      </w:pPr>
      <w:r w:rsidRPr="00911349">
        <w:t>Investor</w:t>
      </w:r>
      <w:r w:rsidR="0041410D">
        <w:t>ka</w:t>
      </w:r>
      <w:r w:rsidRPr="00911349">
        <w:t xml:space="preserve"> stavby </w:t>
      </w:r>
      <w:r w:rsidR="002C6212" w:rsidRPr="00911349">
        <w:t>„</w:t>
      </w:r>
      <w:r w:rsidR="00C85ABE">
        <w:t xml:space="preserve">ZTV </w:t>
      </w:r>
      <w:r w:rsidR="002C6212" w:rsidRPr="00911349">
        <w:t>Rožnov jih – Zahradní město</w:t>
      </w:r>
      <w:r w:rsidR="00C85ABE">
        <w:t xml:space="preserve"> - </w:t>
      </w:r>
      <w:r w:rsidR="006D4758">
        <w:t>2</w:t>
      </w:r>
      <w:r w:rsidR="002C6212" w:rsidRPr="00911349">
        <w:t>.</w:t>
      </w:r>
      <w:r w:rsidR="003C3308">
        <w:t xml:space="preserve"> </w:t>
      </w:r>
      <w:r w:rsidR="002C6212" w:rsidRPr="00911349">
        <w:t>etapa</w:t>
      </w:r>
      <w:r w:rsidR="00C85ABE">
        <w:t>“</w:t>
      </w:r>
      <w:r w:rsidR="002C6212" w:rsidRPr="00911349">
        <w:t xml:space="preserve"> </w:t>
      </w:r>
      <w:r w:rsidR="00E74905">
        <w:t>po</w:t>
      </w:r>
      <w:r w:rsidRPr="00911349">
        <w:t>žád</w:t>
      </w:r>
      <w:r w:rsidR="00E74905">
        <w:t>ala</w:t>
      </w:r>
      <w:r w:rsidRPr="00911349">
        <w:t xml:space="preserve"> o </w:t>
      </w:r>
      <w:r w:rsidR="002D235D">
        <w:t>předení</w:t>
      </w:r>
      <w:r w:rsidR="00BD5ACA">
        <w:t xml:space="preserve"> staveb ZTV a </w:t>
      </w:r>
      <w:r w:rsidR="002D235D">
        <w:t>pozemků, na kterých byly realizovány</w:t>
      </w:r>
      <w:r w:rsidR="00BD5ACA">
        <w:t xml:space="preserve"> tyto</w:t>
      </w:r>
      <w:r w:rsidR="002D235D">
        <w:t xml:space="preserve"> stavby ZTV v rámci výše uvedené stavby</w:t>
      </w:r>
      <w:r w:rsidR="00BD5ACA">
        <w:t xml:space="preserve">. </w:t>
      </w:r>
    </w:p>
    <w:p w:rsidR="005C52B9" w:rsidRPr="00911349" w:rsidRDefault="005C52B9" w:rsidP="00F94541">
      <w:pPr>
        <w:pStyle w:val="odstavecsslovnm"/>
      </w:pPr>
    </w:p>
    <w:p w:rsidR="007741F8" w:rsidRDefault="0041410D" w:rsidP="00F94541">
      <w:pPr>
        <w:pStyle w:val="odstavecsslovnm"/>
      </w:pPr>
      <w:r>
        <w:t xml:space="preserve">Investorka stavby </w:t>
      </w:r>
      <w:r w:rsidR="002D235D">
        <w:t>dokončila</w:t>
      </w:r>
      <w:r w:rsidR="00C85ABE">
        <w:t xml:space="preserve"> stavb</w:t>
      </w:r>
      <w:r w:rsidR="002D235D">
        <w:t>u</w:t>
      </w:r>
      <w:r w:rsidR="0097163A" w:rsidRPr="00911349">
        <w:t xml:space="preserve"> </w:t>
      </w:r>
      <w:r w:rsidR="00C85ABE">
        <w:t>„</w:t>
      </w:r>
      <w:r w:rsidR="0097163A" w:rsidRPr="00911349">
        <w:t>ZTV Rožnov jih – Zahradní město</w:t>
      </w:r>
      <w:r w:rsidR="00C85ABE">
        <w:t xml:space="preserve"> -</w:t>
      </w:r>
      <w:r w:rsidR="0094327E" w:rsidRPr="00911349">
        <w:t xml:space="preserve"> </w:t>
      </w:r>
      <w:r w:rsidR="003C3308">
        <w:t>2</w:t>
      </w:r>
      <w:r w:rsidR="0094327E" w:rsidRPr="00911349">
        <w:t>.etapa</w:t>
      </w:r>
      <w:r w:rsidR="0097163A" w:rsidRPr="00911349">
        <w:t>“</w:t>
      </w:r>
      <w:r w:rsidR="00C85ABE">
        <w:t>,</w:t>
      </w:r>
      <w:r w:rsidR="0097163A" w:rsidRPr="00911349">
        <w:t xml:space="preserve"> </w:t>
      </w:r>
      <w:r w:rsidR="00C85ABE">
        <w:t>kterou již v roce 2013 začal připravovat její manžel (v roce</w:t>
      </w:r>
      <w:r w:rsidR="004B6D3F">
        <w:t xml:space="preserve"> 2015 zemřel), na</w:t>
      </w:r>
      <w:r w:rsidR="00C85ABE">
        <w:t xml:space="preserve"> </w:t>
      </w:r>
      <w:r w:rsidR="0097163A" w:rsidRPr="00911349">
        <w:t xml:space="preserve">svých </w:t>
      </w:r>
      <w:r w:rsidR="00161B32">
        <w:t xml:space="preserve">pozemcích </w:t>
      </w:r>
      <w:r w:rsidR="00E4017E">
        <w:t>v</w:t>
      </w:r>
      <w:r w:rsidR="00A371F3" w:rsidRPr="00911349">
        <w:t xml:space="preserve"> k. ú. České Budějovice 7. </w:t>
      </w:r>
    </w:p>
    <w:p w:rsidR="001E3A67" w:rsidRDefault="001E3A67" w:rsidP="00F94541">
      <w:pPr>
        <w:pStyle w:val="odstavecsslovnm"/>
      </w:pPr>
      <w:r>
        <w:t>V rámci uvedené stavby</w:t>
      </w:r>
      <w:r w:rsidR="002D235D">
        <w:t xml:space="preserve"> byly </w:t>
      </w:r>
      <w:r>
        <w:t>v daném území  vybudované</w:t>
      </w:r>
      <w:r w:rsidR="00A371F3" w:rsidRPr="00911349">
        <w:t xml:space="preserve"> stavby chodníků, komunikace, veřejné osvetlení a všechny inženýrské sítě</w:t>
      </w:r>
      <w:r w:rsidR="00E4017E">
        <w:t xml:space="preserve">, které </w:t>
      </w:r>
      <w:r w:rsidR="002D235D">
        <w:t>byly</w:t>
      </w:r>
      <w:r w:rsidR="00E4017E">
        <w:t xml:space="preserve"> napojeny </w:t>
      </w:r>
      <w:r w:rsidR="00A371F3" w:rsidRPr="00911349">
        <w:t>na</w:t>
      </w:r>
      <w:r w:rsidR="0094327E" w:rsidRPr="00911349">
        <w:t xml:space="preserve"> stávající</w:t>
      </w:r>
      <w:r w:rsidR="00A371F3" w:rsidRPr="00911349">
        <w:t xml:space="preserve"> inženýrské sítě a komunikace</w:t>
      </w:r>
      <w:r w:rsidR="008D64F6">
        <w:t xml:space="preserve"> </w:t>
      </w:r>
      <w:r w:rsidR="00E4017E">
        <w:t>ve vlastnictví statutárního města České Budějovice</w:t>
      </w:r>
      <w:r w:rsidR="008D64F6">
        <w:t>.</w:t>
      </w:r>
      <w:r w:rsidR="00E4017E">
        <w:t xml:space="preserve"> </w:t>
      </w:r>
    </w:p>
    <w:p w:rsidR="002D235D" w:rsidRDefault="002D235D" w:rsidP="00F94541">
      <w:pPr>
        <w:pStyle w:val="odstavecsslovnm"/>
      </w:pPr>
    </w:p>
    <w:p w:rsidR="00A4601D" w:rsidRDefault="002D235D" w:rsidP="00F94541">
      <w:pPr>
        <w:pStyle w:val="odstavecsslovnm"/>
      </w:pPr>
      <w:r>
        <w:t>Před zahájením stavby byly s investorem</w:t>
      </w:r>
      <w:r w:rsidR="00A4601D">
        <w:t xml:space="preserve"> stavby uzavřeny smlouvy, které řešily majetkoprávní vztahy a budoucí vypořádání staveb v souladu s usnesením Zastupitelstva města České Budějovice č. </w:t>
      </w:r>
      <w:r>
        <w:t>287/2016 ze dne 12. 12. 2016</w:t>
      </w:r>
      <w:r w:rsidR="00A4601D">
        <w:t xml:space="preserve">. </w:t>
      </w:r>
    </w:p>
    <w:p w:rsidR="00450AC4" w:rsidRDefault="00450AC4" w:rsidP="00F94541">
      <w:pPr>
        <w:pStyle w:val="odstavecsslovnm"/>
      </w:pPr>
    </w:p>
    <w:p w:rsidR="0095119F" w:rsidRPr="00450AC4" w:rsidRDefault="0095119F" w:rsidP="0095119F">
      <w:pPr>
        <w:pStyle w:val="odstavecsslovnm"/>
        <w:rPr>
          <w:b/>
        </w:rPr>
      </w:pPr>
      <w:r>
        <w:t xml:space="preserve">Dokončená stavba byla zaměřená geometrickým plánem č. 4401-57/2019 a je zřejmé, že investor stavby městu mimo jiné předává </w:t>
      </w:r>
    </w:p>
    <w:p w:rsidR="0095119F" w:rsidRPr="00450AC4" w:rsidRDefault="0095119F" w:rsidP="0095119F">
      <w:pPr>
        <w:pStyle w:val="odstavecsslovnm"/>
        <w:numPr>
          <w:ilvl w:val="0"/>
          <w:numId w:val="0"/>
        </w:numPr>
        <w:rPr>
          <w:b/>
        </w:rPr>
      </w:pPr>
      <w:r>
        <w:rPr>
          <w:b/>
        </w:rPr>
        <w:t>p</w:t>
      </w:r>
      <w:r w:rsidRPr="00450AC4">
        <w:rPr>
          <w:b/>
        </w:rPr>
        <w:t>ozemky</w:t>
      </w:r>
      <w:r>
        <w:rPr>
          <w:b/>
        </w:rPr>
        <w:t xml:space="preserve"> </w:t>
      </w:r>
      <w:r w:rsidRPr="00EC5CD6">
        <w:t>pod nabývanými stavbami</w:t>
      </w:r>
      <w:r w:rsidRPr="00450AC4">
        <w:rPr>
          <w:b/>
        </w:rPr>
        <w:t>:</w:t>
      </w:r>
    </w:p>
    <w:p w:rsidR="0095119F" w:rsidRPr="00F94541" w:rsidRDefault="0095119F" w:rsidP="0095119F">
      <w:pPr>
        <w:pStyle w:val="odstavecsslovnm"/>
        <w:numPr>
          <w:ilvl w:val="0"/>
          <w:numId w:val="5"/>
        </w:numPr>
      </w:pPr>
      <w:r w:rsidRPr="00F94541">
        <w:t>parc. č. 3114/160 (ostatní plocha, ostatní komunikace), o výměře 85 m</w:t>
      </w:r>
      <w:r w:rsidRPr="00F94541">
        <w:rPr>
          <w:vertAlign w:val="superscript"/>
        </w:rPr>
        <w:t>2</w:t>
      </w:r>
      <w:r w:rsidRPr="00F94541">
        <w:t xml:space="preserve"> </w:t>
      </w:r>
    </w:p>
    <w:p w:rsidR="0095119F" w:rsidRPr="00F94541" w:rsidRDefault="0095119F" w:rsidP="0095119F">
      <w:pPr>
        <w:pStyle w:val="odstavecsslovnm"/>
        <w:rPr>
          <w:vertAlign w:val="superscript"/>
        </w:rPr>
      </w:pPr>
      <w:r w:rsidRPr="00F94541">
        <w:t>-     parc. č. 3110/3 (ostatní plocha, ostatní komunikace), o výměře 5846 m</w:t>
      </w:r>
      <w:r w:rsidRPr="00F94541">
        <w:rPr>
          <w:vertAlign w:val="superscript"/>
        </w:rPr>
        <w:t>2</w:t>
      </w:r>
    </w:p>
    <w:p w:rsidR="0095119F" w:rsidRPr="00F94541" w:rsidRDefault="0095119F" w:rsidP="0095119F">
      <w:pPr>
        <w:pStyle w:val="odstavecsslovnm"/>
      </w:pPr>
      <w:r w:rsidRPr="00F94541">
        <w:t>-     parc. č. 3114/10 (ostatní plocha, ostatní komunikace), o výměře 215 m</w:t>
      </w:r>
      <w:r w:rsidRPr="00F94541">
        <w:rPr>
          <w:vertAlign w:val="superscript"/>
        </w:rPr>
        <w:t>2</w:t>
      </w:r>
      <w:r w:rsidRPr="00F94541">
        <w:t xml:space="preserve">  </w:t>
      </w:r>
    </w:p>
    <w:p w:rsidR="0095119F" w:rsidRDefault="0095119F" w:rsidP="0095119F">
      <w:pPr>
        <w:pStyle w:val="odstavecsslovnm"/>
        <w:rPr>
          <w:b/>
        </w:rPr>
      </w:pPr>
      <w:r>
        <w:t xml:space="preserve">Pozemky parc. č. 3114/10 a 3110/3 vznikly dělením pozemků z parc.č. </w:t>
      </w:r>
      <w:r>
        <w:rPr>
          <w:szCs w:val="24"/>
        </w:rPr>
        <w:t xml:space="preserve">3114/10, 3114/6, 3110/10, 3110/4, 3110/3 a 3110/2,  geometrickým plánem č. 4401-57/2019, </w:t>
      </w:r>
      <w:r>
        <w:t>vše v k.ú. České Budějovice 7, za cenu stanovenou dle „Pravidel pro převod staveb ZTV“, tj. 2.000 Kč</w:t>
      </w:r>
      <w:r>
        <w:rPr>
          <w:b/>
        </w:rPr>
        <w:t xml:space="preserve"> </w:t>
      </w:r>
    </w:p>
    <w:p w:rsidR="0095119F" w:rsidRDefault="0095119F" w:rsidP="0095119F">
      <w:pPr>
        <w:jc w:val="both"/>
        <w:rPr>
          <w:b/>
          <w:sz w:val="24"/>
          <w:szCs w:val="24"/>
        </w:rPr>
      </w:pPr>
    </w:p>
    <w:p w:rsidR="0095119F" w:rsidRDefault="0095119F" w:rsidP="0095119F">
      <w:pPr>
        <w:jc w:val="both"/>
        <w:rPr>
          <w:sz w:val="24"/>
          <w:szCs w:val="24"/>
        </w:rPr>
      </w:pPr>
      <w:r w:rsidRPr="007741F8">
        <w:rPr>
          <w:b/>
          <w:sz w:val="24"/>
          <w:szCs w:val="24"/>
        </w:rPr>
        <w:t>Odbor správy veřejných statků</w:t>
      </w:r>
      <w:r>
        <w:rPr>
          <w:sz w:val="24"/>
          <w:szCs w:val="24"/>
        </w:rPr>
        <w:t xml:space="preserve">, </w:t>
      </w:r>
      <w:r w:rsidRPr="007741F8">
        <w:rPr>
          <w:b/>
          <w:i/>
          <w:sz w:val="24"/>
          <w:szCs w:val="24"/>
        </w:rPr>
        <w:t>nemá žádné připomínky</w:t>
      </w:r>
      <w:r>
        <w:rPr>
          <w:sz w:val="24"/>
          <w:szCs w:val="24"/>
        </w:rPr>
        <w:t xml:space="preserve"> k převodu pozemků, stavby komunikace včetně všech příslušenství, veřejného osvětlení a vodovodního a kanalizačního řadu.  </w:t>
      </w:r>
    </w:p>
    <w:p w:rsidR="0095119F" w:rsidRDefault="0095119F" w:rsidP="0095119F">
      <w:pPr>
        <w:jc w:val="both"/>
        <w:rPr>
          <w:sz w:val="24"/>
          <w:szCs w:val="24"/>
        </w:rPr>
      </w:pPr>
    </w:p>
    <w:p w:rsidR="0095119F" w:rsidRDefault="0095119F" w:rsidP="0095119F">
      <w:pPr>
        <w:pStyle w:val="odstavecsslovnm"/>
      </w:pPr>
      <w:r>
        <w:rPr>
          <w:szCs w:val="24"/>
        </w:rPr>
        <w:t>Rada města projednala dne 11. 11. 2019 a usnesením číslo 1489/2019 schválila odkoupení výše uvedených pozemků v k.ú. České Budějovice 7.</w:t>
      </w:r>
    </w:p>
    <w:p w:rsidR="007741F8" w:rsidRDefault="007741F8" w:rsidP="001E3A67">
      <w:pPr>
        <w:jc w:val="both"/>
        <w:rPr>
          <w:sz w:val="24"/>
          <w:szCs w:val="24"/>
        </w:rPr>
      </w:pPr>
      <w:bookmarkStart w:id="0" w:name="_GoBack"/>
      <w:bookmarkEnd w:id="0"/>
    </w:p>
    <w:sectPr w:rsidR="007741F8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0B64"/>
    <w:multiLevelType w:val="hybridMultilevel"/>
    <w:tmpl w:val="638C6428"/>
    <w:lvl w:ilvl="0" w:tplc="10BC485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866FE5"/>
    <w:multiLevelType w:val="singleLevel"/>
    <w:tmpl w:val="7362F964"/>
    <w:lvl w:ilvl="0">
      <w:start w:val="1"/>
      <w:numFmt w:val="upperRoman"/>
      <w:pStyle w:val="Nadpis4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2" w15:restartNumberingAfterBreak="0">
    <w:nsid w:val="3C8B528D"/>
    <w:multiLevelType w:val="multilevel"/>
    <w:tmpl w:val="4A4EFC6A"/>
    <w:lvl w:ilvl="0">
      <w:start w:val="1"/>
      <w:numFmt w:val="none"/>
      <w:pStyle w:val="slovn2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odstavecsslovnm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Restart w:val="2"/>
      <w:suff w:val="spac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964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48"/>
        </w:tabs>
        <w:ind w:left="5448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808"/>
        </w:tabs>
        <w:ind w:left="5808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6168"/>
        </w:tabs>
        <w:ind w:left="6168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6528"/>
        </w:tabs>
        <w:ind w:left="6528" w:hanging="360"/>
      </w:pPr>
      <w:rPr>
        <w:rFonts w:hint="default"/>
      </w:rPr>
    </w:lvl>
  </w:abstractNum>
  <w:abstractNum w:abstractNumId="3" w15:restartNumberingAfterBreak="0">
    <w:nsid w:val="6E7C65C0"/>
    <w:multiLevelType w:val="hybridMultilevel"/>
    <w:tmpl w:val="1EB4640E"/>
    <w:lvl w:ilvl="0" w:tplc="23920924">
      <w:start w:val="1"/>
      <w:numFmt w:val="bullet"/>
      <w:pStyle w:val="Bodyukld"/>
      <w:lvlText w:val=""/>
      <w:lvlJc w:val="left"/>
      <w:pPr>
        <w:tabs>
          <w:tab w:val="num" w:pos="680"/>
        </w:tabs>
        <w:ind w:left="648" w:hanging="32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E171A"/>
    <w:multiLevelType w:val="hybridMultilevel"/>
    <w:tmpl w:val="6A802948"/>
    <w:lvl w:ilvl="0" w:tplc="717E757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B9"/>
    <w:rsid w:val="000051D1"/>
    <w:rsid w:val="00042404"/>
    <w:rsid w:val="000B5B79"/>
    <w:rsid w:val="000E1B3F"/>
    <w:rsid w:val="00112FF8"/>
    <w:rsid w:val="00140D6D"/>
    <w:rsid w:val="00154376"/>
    <w:rsid w:val="00161B32"/>
    <w:rsid w:val="00191C47"/>
    <w:rsid w:val="001A5872"/>
    <w:rsid w:val="001C3F57"/>
    <w:rsid w:val="001E3A67"/>
    <w:rsid w:val="002A1299"/>
    <w:rsid w:val="002C1E48"/>
    <w:rsid w:val="002C6212"/>
    <w:rsid w:val="002C7EE4"/>
    <w:rsid w:val="002D235D"/>
    <w:rsid w:val="003075F1"/>
    <w:rsid w:val="003243D9"/>
    <w:rsid w:val="003626F5"/>
    <w:rsid w:val="00380B88"/>
    <w:rsid w:val="0039674D"/>
    <w:rsid w:val="003B0EFD"/>
    <w:rsid w:val="003C3308"/>
    <w:rsid w:val="00400A79"/>
    <w:rsid w:val="0041166B"/>
    <w:rsid w:val="0041410D"/>
    <w:rsid w:val="00450AC4"/>
    <w:rsid w:val="00472105"/>
    <w:rsid w:val="004B102E"/>
    <w:rsid w:val="004B1C21"/>
    <w:rsid w:val="004B6D3F"/>
    <w:rsid w:val="004D2420"/>
    <w:rsid w:val="004D44C6"/>
    <w:rsid w:val="00524A86"/>
    <w:rsid w:val="005334C4"/>
    <w:rsid w:val="00581C75"/>
    <w:rsid w:val="00590A10"/>
    <w:rsid w:val="005C030E"/>
    <w:rsid w:val="005C52B9"/>
    <w:rsid w:val="005E4042"/>
    <w:rsid w:val="00635268"/>
    <w:rsid w:val="00642E09"/>
    <w:rsid w:val="00675C41"/>
    <w:rsid w:val="00696973"/>
    <w:rsid w:val="006A689F"/>
    <w:rsid w:val="006B5C28"/>
    <w:rsid w:val="006D4758"/>
    <w:rsid w:val="00700999"/>
    <w:rsid w:val="00710EA2"/>
    <w:rsid w:val="007553BA"/>
    <w:rsid w:val="007741F8"/>
    <w:rsid w:val="00791E19"/>
    <w:rsid w:val="007D54AB"/>
    <w:rsid w:val="007D672D"/>
    <w:rsid w:val="00813020"/>
    <w:rsid w:val="008519EA"/>
    <w:rsid w:val="00875D50"/>
    <w:rsid w:val="00883BA6"/>
    <w:rsid w:val="008B047C"/>
    <w:rsid w:val="008D64F6"/>
    <w:rsid w:val="00911349"/>
    <w:rsid w:val="009407AB"/>
    <w:rsid w:val="0094327E"/>
    <w:rsid w:val="0095119F"/>
    <w:rsid w:val="00956727"/>
    <w:rsid w:val="0097163A"/>
    <w:rsid w:val="009E355D"/>
    <w:rsid w:val="009E6F6F"/>
    <w:rsid w:val="009F3463"/>
    <w:rsid w:val="00A01E31"/>
    <w:rsid w:val="00A2305C"/>
    <w:rsid w:val="00A257A0"/>
    <w:rsid w:val="00A34436"/>
    <w:rsid w:val="00A371F3"/>
    <w:rsid w:val="00A4601D"/>
    <w:rsid w:val="00A52DFA"/>
    <w:rsid w:val="00A64B5C"/>
    <w:rsid w:val="00A80145"/>
    <w:rsid w:val="00AA762D"/>
    <w:rsid w:val="00AE0D6C"/>
    <w:rsid w:val="00AF1086"/>
    <w:rsid w:val="00AF72C4"/>
    <w:rsid w:val="00B11390"/>
    <w:rsid w:val="00B1245F"/>
    <w:rsid w:val="00B433D2"/>
    <w:rsid w:val="00B90617"/>
    <w:rsid w:val="00BA3879"/>
    <w:rsid w:val="00BD5ACA"/>
    <w:rsid w:val="00C1523F"/>
    <w:rsid w:val="00C159D4"/>
    <w:rsid w:val="00C16F1C"/>
    <w:rsid w:val="00C21F71"/>
    <w:rsid w:val="00C47270"/>
    <w:rsid w:val="00C8225D"/>
    <w:rsid w:val="00C85ABE"/>
    <w:rsid w:val="00CC37C4"/>
    <w:rsid w:val="00CE4B6A"/>
    <w:rsid w:val="00CE6069"/>
    <w:rsid w:val="00D043BD"/>
    <w:rsid w:val="00D30427"/>
    <w:rsid w:val="00D43D69"/>
    <w:rsid w:val="00DC1888"/>
    <w:rsid w:val="00E1459E"/>
    <w:rsid w:val="00E36B4D"/>
    <w:rsid w:val="00E4017E"/>
    <w:rsid w:val="00E54C04"/>
    <w:rsid w:val="00E74905"/>
    <w:rsid w:val="00E96342"/>
    <w:rsid w:val="00EE1DA9"/>
    <w:rsid w:val="00F90946"/>
    <w:rsid w:val="00F94541"/>
    <w:rsid w:val="00FA2B6D"/>
    <w:rsid w:val="00FB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BAC4D-6389-48D1-8848-422F89CF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52B9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13020"/>
    <w:pPr>
      <w:keepNext/>
      <w:numPr>
        <w:numId w:val="3"/>
      </w:numPr>
      <w:tabs>
        <w:tab w:val="clear" w:pos="1140"/>
        <w:tab w:val="right" w:pos="567"/>
        <w:tab w:val="num" w:pos="709"/>
      </w:tabs>
      <w:ind w:left="851" w:hanging="431"/>
      <w:outlineLvl w:val="3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5C52B9"/>
    <w:pPr>
      <w:keepNext/>
      <w:outlineLvl w:val="6"/>
    </w:pPr>
    <w:rPr>
      <w:b/>
      <w:small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5C52B9"/>
    <w:rPr>
      <w:rFonts w:ascii="Times New Roman" w:eastAsia="Times New Roman" w:hAnsi="Times New Roman" w:cs="Times New Roman"/>
      <w:b/>
      <w:smallCaps/>
      <w:sz w:val="28"/>
      <w:szCs w:val="20"/>
      <w:u w:val="single"/>
      <w:lang w:eastAsia="cs-CZ"/>
    </w:rPr>
  </w:style>
  <w:style w:type="paragraph" w:customStyle="1" w:styleId="odstavecsslovnm">
    <w:name w:val="odstavec s číslováním"/>
    <w:basedOn w:val="Normln"/>
    <w:autoRedefine/>
    <w:rsid w:val="00F94541"/>
    <w:pPr>
      <w:numPr>
        <w:ilvl w:val="1"/>
        <w:numId w:val="1"/>
      </w:numPr>
      <w:tabs>
        <w:tab w:val="left" w:pos="540"/>
        <w:tab w:val="left" w:pos="720"/>
        <w:tab w:val="left" w:pos="1080"/>
      </w:tabs>
      <w:jc w:val="both"/>
    </w:pPr>
    <w:rPr>
      <w:noProof/>
      <w:sz w:val="24"/>
    </w:rPr>
  </w:style>
  <w:style w:type="paragraph" w:customStyle="1" w:styleId="slovn21">
    <w:name w:val="číslování2(1.)"/>
    <w:basedOn w:val="Normln"/>
    <w:autoRedefine/>
    <w:rsid w:val="00380B88"/>
    <w:pPr>
      <w:numPr>
        <w:numId w:val="1"/>
      </w:numPr>
      <w:tabs>
        <w:tab w:val="left" w:pos="720"/>
      </w:tabs>
      <w:jc w:val="both"/>
    </w:pPr>
    <w:rPr>
      <w:noProof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C52B9"/>
    <w:pPr>
      <w:ind w:left="708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DA9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700999"/>
    <w:pPr>
      <w:ind w:right="1273"/>
      <w:jc w:val="both"/>
    </w:pPr>
  </w:style>
  <w:style w:type="character" w:customStyle="1" w:styleId="ZkladntextChar">
    <w:name w:val="Základní text Char"/>
    <w:basedOn w:val="Standardnpsmoodstavce"/>
    <w:link w:val="Zkladntext"/>
    <w:rsid w:val="00700999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Schvuk">
    <w:name w:val="Schv_uk_"/>
    <w:basedOn w:val="Normln"/>
    <w:next w:val="Normln"/>
    <w:autoRedefine/>
    <w:rsid w:val="00642E09"/>
    <w:pPr>
      <w:tabs>
        <w:tab w:val="left" w:pos="567"/>
      </w:tabs>
      <w:spacing w:before="120"/>
    </w:pPr>
    <w:rPr>
      <w:b/>
      <w:spacing w:val="80"/>
      <w:sz w:val="24"/>
    </w:rPr>
  </w:style>
  <w:style w:type="paragraph" w:customStyle="1" w:styleId="slovn3a">
    <w:name w:val="číslování3(a))"/>
    <w:basedOn w:val="slovn21"/>
    <w:autoRedefine/>
    <w:rsid w:val="00642E09"/>
    <w:pPr>
      <w:ind w:left="964" w:hanging="170"/>
      <w:jc w:val="left"/>
    </w:pPr>
  </w:style>
  <w:style w:type="table" w:styleId="Mkatabulky">
    <w:name w:val="Table Grid"/>
    <w:basedOn w:val="Normlntabulka"/>
    <w:uiPriority w:val="59"/>
    <w:rsid w:val="00D4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ukld">
    <w:name w:val="Body ukládá"/>
    <w:basedOn w:val="Normln"/>
    <w:rsid w:val="00A64B5C"/>
    <w:pPr>
      <w:numPr>
        <w:numId w:val="2"/>
      </w:numPr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1302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13020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13020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9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9A83-00E7-4B31-B3F8-1F2F718F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Statutarní město České Budějovice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Vachová Eva</dc:creator>
  <cp:lastModifiedBy>Eva Vachová</cp:lastModifiedBy>
  <cp:revision>9</cp:revision>
  <cp:lastPrinted>2019-10-30T09:05:00Z</cp:lastPrinted>
  <dcterms:created xsi:type="dcterms:W3CDTF">2019-11-25T10:57:00Z</dcterms:created>
  <dcterms:modified xsi:type="dcterms:W3CDTF">2019-11-26T08:12:00Z</dcterms:modified>
</cp:coreProperties>
</file>