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F0" w:rsidRDefault="004164F0" w:rsidP="004164F0">
      <w:pPr>
        <w:spacing w:before="0"/>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p>
    <w:p w:rsidR="004164F0" w:rsidRDefault="004164F0" w:rsidP="004164F0">
      <w:pPr>
        <w:jc w:val="center"/>
        <w:rPr>
          <w:b/>
          <w:sz w:val="36"/>
          <w:szCs w:val="36"/>
        </w:rPr>
      </w:pPr>
      <w:r>
        <w:rPr>
          <w:b/>
          <w:sz w:val="36"/>
          <w:szCs w:val="36"/>
        </w:rPr>
        <w:t xml:space="preserve">Pravidla dotačního programu města České </w:t>
      </w:r>
    </w:p>
    <w:p w:rsidR="004164F0" w:rsidRDefault="004164F0" w:rsidP="004164F0">
      <w:pPr>
        <w:jc w:val="center"/>
        <w:rPr>
          <w:b/>
          <w:sz w:val="36"/>
          <w:szCs w:val="36"/>
        </w:rPr>
      </w:pPr>
      <w:r>
        <w:rPr>
          <w:b/>
          <w:sz w:val="36"/>
          <w:szCs w:val="36"/>
        </w:rPr>
        <w:t>Budějovice na podporu volnočasových aktivit</w:t>
      </w:r>
    </w:p>
    <w:p w:rsidR="004164F0" w:rsidRDefault="004164F0" w:rsidP="004164F0">
      <w:pPr>
        <w:jc w:val="center"/>
        <w:rPr>
          <w:b/>
          <w:szCs w:val="22"/>
        </w:rPr>
      </w:pPr>
      <w:r>
        <w:rPr>
          <w:b/>
          <w:sz w:val="36"/>
          <w:szCs w:val="36"/>
        </w:rPr>
        <w:t>v roce 2015</w:t>
      </w: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Pr="004A79ED"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rPr>
          <w:b/>
          <w:szCs w:val="22"/>
        </w:rPr>
      </w:pPr>
    </w:p>
    <w:p w:rsidR="004164F0" w:rsidRDefault="004164F0" w:rsidP="004164F0">
      <w:pPr>
        <w:jc w:val="center"/>
        <w:rPr>
          <w:b/>
          <w:szCs w:val="22"/>
        </w:rPr>
      </w:pPr>
      <w:r>
        <w:rPr>
          <w:b/>
          <w:szCs w:val="22"/>
        </w:rPr>
        <w:t xml:space="preserve">Schváleno Radou města Českých Budějovic dne: </w:t>
      </w:r>
      <w:proofErr w:type="gramStart"/>
      <w:r w:rsidR="00DF575A">
        <w:rPr>
          <w:b/>
          <w:szCs w:val="22"/>
        </w:rPr>
        <w:t>18.12.2014</w:t>
      </w:r>
      <w:proofErr w:type="gramEnd"/>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sidP="004164F0">
      <w:pPr>
        <w:rPr>
          <w:b/>
        </w:rPr>
      </w:pPr>
    </w:p>
    <w:p w:rsidR="004164F0" w:rsidRDefault="004164F0">
      <w:r>
        <w:br w:type="page"/>
      </w:r>
    </w:p>
    <w:p w:rsidR="00A24C4A" w:rsidRDefault="00A24C4A" w:rsidP="00A24C4A">
      <w:pPr>
        <w:pStyle w:val="Nadpisobsahu"/>
      </w:pPr>
      <w:r>
        <w:lastRenderedPageBreak/>
        <w:t>Obsah</w:t>
      </w:r>
    </w:p>
    <w:p w:rsidR="004A6FB5" w:rsidRDefault="00A24C4A">
      <w:pPr>
        <w:pStyle w:val="Obsah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06057827" w:history="1">
        <w:r w:rsidR="004A6FB5" w:rsidRPr="001B7759">
          <w:rPr>
            <w:rStyle w:val="Hypertextovodkaz"/>
          </w:rPr>
          <w:t>Úvod</w:t>
        </w:r>
        <w:r w:rsidR="004A6FB5">
          <w:rPr>
            <w:webHidden/>
          </w:rPr>
          <w:tab/>
        </w:r>
        <w:r w:rsidR="004A6FB5">
          <w:rPr>
            <w:webHidden/>
          </w:rPr>
          <w:fldChar w:fldCharType="begin"/>
        </w:r>
        <w:r w:rsidR="004A6FB5">
          <w:rPr>
            <w:webHidden/>
          </w:rPr>
          <w:instrText xml:space="preserve"> PAGEREF _Toc406057827 \h </w:instrText>
        </w:r>
        <w:r w:rsidR="004A6FB5">
          <w:rPr>
            <w:webHidden/>
          </w:rPr>
        </w:r>
        <w:r w:rsidR="004A6FB5">
          <w:rPr>
            <w:webHidden/>
          </w:rPr>
          <w:fldChar w:fldCharType="separate"/>
        </w:r>
        <w:r w:rsidR="00ED6F61">
          <w:rPr>
            <w:webHidden/>
          </w:rPr>
          <w:t>3</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28" w:history="1">
        <w:r w:rsidR="004A6FB5" w:rsidRPr="001B7759">
          <w:rPr>
            <w:rStyle w:val="Hypertextovodkaz"/>
          </w:rPr>
          <w:t>1.</w:t>
        </w:r>
        <w:r w:rsidR="004A6FB5">
          <w:rPr>
            <w:rFonts w:asciiTheme="minorHAnsi" w:eastAsiaTheme="minorEastAsia" w:hAnsiTheme="minorHAnsi" w:cstheme="minorBidi"/>
            <w:b w:val="0"/>
            <w:bCs w:val="0"/>
            <w:caps w:val="0"/>
            <w:sz w:val="22"/>
            <w:szCs w:val="22"/>
          </w:rPr>
          <w:tab/>
        </w:r>
        <w:r w:rsidR="004A6FB5" w:rsidRPr="001B7759">
          <w:rPr>
            <w:rStyle w:val="Hypertextovodkaz"/>
          </w:rPr>
          <w:t>Základní rámec dotačního programu</w:t>
        </w:r>
        <w:r w:rsidR="004A6FB5">
          <w:rPr>
            <w:webHidden/>
          </w:rPr>
          <w:tab/>
        </w:r>
        <w:r w:rsidR="004A6FB5">
          <w:rPr>
            <w:webHidden/>
          </w:rPr>
          <w:fldChar w:fldCharType="begin"/>
        </w:r>
        <w:r w:rsidR="004A6FB5">
          <w:rPr>
            <w:webHidden/>
          </w:rPr>
          <w:instrText xml:space="preserve"> PAGEREF _Toc406057828 \h </w:instrText>
        </w:r>
        <w:r w:rsidR="004A6FB5">
          <w:rPr>
            <w:webHidden/>
          </w:rPr>
        </w:r>
        <w:r w:rsidR="004A6FB5">
          <w:rPr>
            <w:webHidden/>
          </w:rPr>
          <w:fldChar w:fldCharType="separate"/>
        </w:r>
        <w:r w:rsidR="00ED6F61">
          <w:rPr>
            <w:webHidden/>
          </w:rPr>
          <w:t>3</w:t>
        </w:r>
        <w:r w:rsidR="004A6FB5">
          <w:rPr>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29" w:history="1">
        <w:r w:rsidR="004A6FB5" w:rsidRPr="001B7759">
          <w:rPr>
            <w:rStyle w:val="Hypertextovodkaz"/>
            <w:noProof/>
          </w:rPr>
          <w:t>1.1.</w:t>
        </w:r>
        <w:r w:rsidR="004A6FB5">
          <w:rPr>
            <w:rFonts w:asciiTheme="minorHAnsi" w:eastAsiaTheme="minorEastAsia" w:hAnsiTheme="minorHAnsi" w:cstheme="minorBidi"/>
            <w:smallCaps w:val="0"/>
            <w:noProof/>
            <w:sz w:val="22"/>
            <w:szCs w:val="22"/>
          </w:rPr>
          <w:tab/>
        </w:r>
        <w:r w:rsidR="004A6FB5" w:rsidRPr="001B7759">
          <w:rPr>
            <w:rStyle w:val="Hypertextovodkaz"/>
            <w:noProof/>
          </w:rPr>
          <w:t>Název dotačního programu</w:t>
        </w:r>
        <w:r w:rsidR="004A6FB5">
          <w:rPr>
            <w:noProof/>
            <w:webHidden/>
          </w:rPr>
          <w:tab/>
        </w:r>
        <w:r w:rsidR="004A6FB5">
          <w:rPr>
            <w:noProof/>
            <w:webHidden/>
          </w:rPr>
          <w:fldChar w:fldCharType="begin"/>
        </w:r>
        <w:r w:rsidR="004A6FB5">
          <w:rPr>
            <w:noProof/>
            <w:webHidden/>
          </w:rPr>
          <w:instrText xml:space="preserve"> PAGEREF _Toc406057829 \h </w:instrText>
        </w:r>
        <w:r w:rsidR="004A6FB5">
          <w:rPr>
            <w:noProof/>
            <w:webHidden/>
          </w:rPr>
        </w:r>
        <w:r w:rsidR="004A6FB5">
          <w:rPr>
            <w:noProof/>
            <w:webHidden/>
          </w:rPr>
          <w:fldChar w:fldCharType="separate"/>
        </w:r>
        <w:r w:rsidR="00ED6F61">
          <w:rPr>
            <w:noProof/>
            <w:webHidden/>
          </w:rPr>
          <w:t>3</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30" w:history="1">
        <w:r w:rsidR="004A6FB5" w:rsidRPr="001B7759">
          <w:rPr>
            <w:rStyle w:val="Hypertextovodkaz"/>
            <w:noProof/>
          </w:rPr>
          <w:t>1.2.</w:t>
        </w:r>
        <w:r w:rsidR="004A6FB5">
          <w:rPr>
            <w:rFonts w:asciiTheme="minorHAnsi" w:eastAsiaTheme="minorEastAsia" w:hAnsiTheme="minorHAnsi" w:cstheme="minorBidi"/>
            <w:smallCaps w:val="0"/>
            <w:noProof/>
            <w:sz w:val="22"/>
            <w:szCs w:val="22"/>
          </w:rPr>
          <w:tab/>
        </w:r>
        <w:r w:rsidR="004A6FB5" w:rsidRPr="001B7759">
          <w:rPr>
            <w:rStyle w:val="Hypertextovodkaz"/>
            <w:noProof/>
          </w:rPr>
          <w:t>Zdůvodnění dotačního programu</w:t>
        </w:r>
        <w:r w:rsidR="004A6FB5">
          <w:rPr>
            <w:noProof/>
            <w:webHidden/>
          </w:rPr>
          <w:tab/>
        </w:r>
        <w:r w:rsidR="004A6FB5">
          <w:rPr>
            <w:noProof/>
            <w:webHidden/>
          </w:rPr>
          <w:fldChar w:fldCharType="begin"/>
        </w:r>
        <w:r w:rsidR="004A6FB5">
          <w:rPr>
            <w:noProof/>
            <w:webHidden/>
          </w:rPr>
          <w:instrText xml:space="preserve"> PAGEREF _Toc406057830 \h </w:instrText>
        </w:r>
        <w:r w:rsidR="004A6FB5">
          <w:rPr>
            <w:noProof/>
            <w:webHidden/>
          </w:rPr>
        </w:r>
        <w:r w:rsidR="004A6FB5">
          <w:rPr>
            <w:noProof/>
            <w:webHidden/>
          </w:rPr>
          <w:fldChar w:fldCharType="separate"/>
        </w:r>
        <w:r w:rsidR="00ED6F61">
          <w:rPr>
            <w:noProof/>
            <w:webHidden/>
          </w:rPr>
          <w:t>3</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31" w:history="1">
        <w:r w:rsidR="004A6FB5" w:rsidRPr="001B7759">
          <w:rPr>
            <w:rStyle w:val="Hypertextovodkaz"/>
            <w:noProof/>
          </w:rPr>
          <w:t>1.3.</w:t>
        </w:r>
        <w:r w:rsidR="004A6FB5">
          <w:rPr>
            <w:rFonts w:asciiTheme="minorHAnsi" w:eastAsiaTheme="minorEastAsia" w:hAnsiTheme="minorHAnsi" w:cstheme="minorBidi"/>
            <w:smallCaps w:val="0"/>
            <w:noProof/>
            <w:sz w:val="22"/>
            <w:szCs w:val="22"/>
          </w:rPr>
          <w:tab/>
        </w:r>
        <w:r w:rsidR="004A6FB5" w:rsidRPr="001B7759">
          <w:rPr>
            <w:rStyle w:val="Hypertextovodkaz"/>
            <w:noProof/>
          </w:rPr>
          <w:t>Opatření dotačního programu</w:t>
        </w:r>
        <w:r w:rsidR="004A6FB5">
          <w:rPr>
            <w:noProof/>
            <w:webHidden/>
          </w:rPr>
          <w:tab/>
        </w:r>
        <w:r w:rsidR="004A6FB5">
          <w:rPr>
            <w:noProof/>
            <w:webHidden/>
          </w:rPr>
          <w:fldChar w:fldCharType="begin"/>
        </w:r>
        <w:r w:rsidR="004A6FB5">
          <w:rPr>
            <w:noProof/>
            <w:webHidden/>
          </w:rPr>
          <w:instrText xml:space="preserve"> PAGEREF _Toc406057831 \h </w:instrText>
        </w:r>
        <w:r w:rsidR="004A6FB5">
          <w:rPr>
            <w:noProof/>
            <w:webHidden/>
          </w:rPr>
        </w:r>
        <w:r w:rsidR="004A6FB5">
          <w:rPr>
            <w:noProof/>
            <w:webHidden/>
          </w:rPr>
          <w:fldChar w:fldCharType="separate"/>
        </w:r>
        <w:r w:rsidR="00ED6F61">
          <w:rPr>
            <w:noProof/>
            <w:webHidden/>
          </w:rPr>
          <w:t>3</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32" w:history="1">
        <w:r w:rsidR="004A6FB5" w:rsidRPr="001B7759">
          <w:rPr>
            <w:rStyle w:val="Hypertextovodkaz"/>
            <w:noProof/>
          </w:rPr>
          <w:t>1.4.</w:t>
        </w:r>
        <w:r w:rsidR="004A6FB5">
          <w:rPr>
            <w:rFonts w:asciiTheme="minorHAnsi" w:eastAsiaTheme="minorEastAsia" w:hAnsiTheme="minorHAnsi" w:cstheme="minorBidi"/>
            <w:smallCaps w:val="0"/>
            <w:noProof/>
            <w:sz w:val="22"/>
            <w:szCs w:val="22"/>
          </w:rPr>
          <w:tab/>
        </w:r>
        <w:r w:rsidR="004A6FB5" w:rsidRPr="001B7759">
          <w:rPr>
            <w:rStyle w:val="Hypertextovodkaz"/>
            <w:noProof/>
          </w:rPr>
          <w:t>Cíle dotačního programu</w:t>
        </w:r>
        <w:r w:rsidR="004A6FB5">
          <w:rPr>
            <w:noProof/>
            <w:webHidden/>
          </w:rPr>
          <w:tab/>
        </w:r>
        <w:r w:rsidR="004A6FB5">
          <w:rPr>
            <w:noProof/>
            <w:webHidden/>
          </w:rPr>
          <w:fldChar w:fldCharType="begin"/>
        </w:r>
        <w:r w:rsidR="004A6FB5">
          <w:rPr>
            <w:noProof/>
            <w:webHidden/>
          </w:rPr>
          <w:instrText xml:space="preserve"> PAGEREF _Toc406057832 \h </w:instrText>
        </w:r>
        <w:r w:rsidR="004A6FB5">
          <w:rPr>
            <w:noProof/>
            <w:webHidden/>
          </w:rPr>
        </w:r>
        <w:r w:rsidR="004A6FB5">
          <w:rPr>
            <w:noProof/>
            <w:webHidden/>
          </w:rPr>
          <w:fldChar w:fldCharType="separate"/>
        </w:r>
        <w:r w:rsidR="00ED6F61">
          <w:rPr>
            <w:noProof/>
            <w:webHidden/>
          </w:rPr>
          <w:t>3</w:t>
        </w:r>
        <w:r w:rsidR="004A6FB5">
          <w:rPr>
            <w:noProof/>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3" w:history="1">
        <w:r w:rsidR="004A6FB5" w:rsidRPr="001B7759">
          <w:rPr>
            <w:rStyle w:val="Hypertextovodkaz"/>
          </w:rPr>
          <w:t>2.</w:t>
        </w:r>
        <w:r w:rsidR="004A6FB5">
          <w:rPr>
            <w:rFonts w:asciiTheme="minorHAnsi" w:eastAsiaTheme="minorEastAsia" w:hAnsiTheme="minorHAnsi" w:cstheme="minorBidi"/>
            <w:b w:val="0"/>
            <w:bCs w:val="0"/>
            <w:caps w:val="0"/>
            <w:sz w:val="22"/>
            <w:szCs w:val="22"/>
          </w:rPr>
          <w:tab/>
        </w:r>
        <w:r w:rsidR="004A6FB5" w:rsidRPr="001B7759">
          <w:rPr>
            <w:rStyle w:val="Hypertextovodkaz"/>
          </w:rPr>
          <w:t>Harmonogram přípravy a realizace dotačního programu</w:t>
        </w:r>
        <w:r w:rsidR="004A6FB5">
          <w:rPr>
            <w:webHidden/>
          </w:rPr>
          <w:tab/>
        </w:r>
        <w:r w:rsidR="004A6FB5">
          <w:rPr>
            <w:webHidden/>
          </w:rPr>
          <w:fldChar w:fldCharType="begin"/>
        </w:r>
        <w:r w:rsidR="004A6FB5">
          <w:rPr>
            <w:webHidden/>
          </w:rPr>
          <w:instrText xml:space="preserve"> PAGEREF _Toc406057833 \h </w:instrText>
        </w:r>
        <w:r w:rsidR="004A6FB5">
          <w:rPr>
            <w:webHidden/>
          </w:rPr>
        </w:r>
        <w:r w:rsidR="004A6FB5">
          <w:rPr>
            <w:webHidden/>
          </w:rPr>
          <w:fldChar w:fldCharType="separate"/>
        </w:r>
        <w:r w:rsidR="00ED6F61">
          <w:rPr>
            <w:webHidden/>
          </w:rPr>
          <w:t>4</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4" w:history="1">
        <w:r w:rsidR="004A6FB5" w:rsidRPr="001B7759">
          <w:rPr>
            <w:rStyle w:val="Hypertextovodkaz"/>
          </w:rPr>
          <w:t>3.</w:t>
        </w:r>
        <w:r w:rsidR="004A6FB5">
          <w:rPr>
            <w:rFonts w:asciiTheme="minorHAnsi" w:eastAsiaTheme="minorEastAsia" w:hAnsiTheme="minorHAnsi" w:cstheme="minorBidi"/>
            <w:b w:val="0"/>
            <w:bCs w:val="0"/>
            <w:caps w:val="0"/>
            <w:sz w:val="22"/>
            <w:szCs w:val="22"/>
          </w:rPr>
          <w:tab/>
        </w:r>
        <w:r w:rsidR="004A6FB5" w:rsidRPr="001B7759">
          <w:rPr>
            <w:rStyle w:val="Hypertextovodkaz"/>
          </w:rPr>
          <w:t>Finanční rámec dotačního programu</w:t>
        </w:r>
        <w:r w:rsidR="004A6FB5">
          <w:rPr>
            <w:webHidden/>
          </w:rPr>
          <w:tab/>
        </w:r>
        <w:r w:rsidR="004A6FB5">
          <w:rPr>
            <w:webHidden/>
          </w:rPr>
          <w:fldChar w:fldCharType="begin"/>
        </w:r>
        <w:r w:rsidR="004A6FB5">
          <w:rPr>
            <w:webHidden/>
          </w:rPr>
          <w:instrText xml:space="preserve"> PAGEREF _Toc406057834 \h </w:instrText>
        </w:r>
        <w:r w:rsidR="004A6FB5">
          <w:rPr>
            <w:webHidden/>
          </w:rPr>
        </w:r>
        <w:r w:rsidR="004A6FB5">
          <w:rPr>
            <w:webHidden/>
          </w:rPr>
          <w:fldChar w:fldCharType="separate"/>
        </w:r>
        <w:r w:rsidR="00ED6F61">
          <w:rPr>
            <w:webHidden/>
          </w:rPr>
          <w:t>4</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5" w:history="1">
        <w:r w:rsidR="004A6FB5" w:rsidRPr="001B7759">
          <w:rPr>
            <w:rStyle w:val="Hypertextovodkaz"/>
          </w:rPr>
          <w:t>4.</w:t>
        </w:r>
        <w:r w:rsidR="004A6FB5">
          <w:rPr>
            <w:rFonts w:asciiTheme="minorHAnsi" w:eastAsiaTheme="minorEastAsia" w:hAnsiTheme="minorHAnsi" w:cstheme="minorBidi"/>
            <w:b w:val="0"/>
            <w:bCs w:val="0"/>
            <w:caps w:val="0"/>
            <w:sz w:val="22"/>
            <w:szCs w:val="22"/>
          </w:rPr>
          <w:tab/>
        </w:r>
        <w:r w:rsidR="004A6FB5" w:rsidRPr="001B7759">
          <w:rPr>
            <w:rStyle w:val="Hypertextovodkaz"/>
          </w:rPr>
          <w:t>Podporované aktivity dotačního programu dle jednotlivých opatření</w:t>
        </w:r>
        <w:r w:rsidR="004A6FB5">
          <w:rPr>
            <w:webHidden/>
          </w:rPr>
          <w:tab/>
        </w:r>
        <w:r w:rsidR="004A6FB5">
          <w:rPr>
            <w:webHidden/>
          </w:rPr>
          <w:fldChar w:fldCharType="begin"/>
        </w:r>
        <w:r w:rsidR="004A6FB5">
          <w:rPr>
            <w:webHidden/>
          </w:rPr>
          <w:instrText xml:space="preserve"> PAGEREF _Toc406057835 \h </w:instrText>
        </w:r>
        <w:r w:rsidR="004A6FB5">
          <w:rPr>
            <w:webHidden/>
          </w:rPr>
        </w:r>
        <w:r w:rsidR="004A6FB5">
          <w:rPr>
            <w:webHidden/>
          </w:rPr>
          <w:fldChar w:fldCharType="separate"/>
        </w:r>
        <w:r w:rsidR="00ED6F61">
          <w:rPr>
            <w:webHidden/>
          </w:rPr>
          <w:t>5</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6" w:history="1">
        <w:r w:rsidR="004A6FB5" w:rsidRPr="001B7759">
          <w:rPr>
            <w:rStyle w:val="Hypertextovodkaz"/>
          </w:rPr>
          <w:t>5.</w:t>
        </w:r>
        <w:r w:rsidR="004A6FB5">
          <w:rPr>
            <w:rFonts w:asciiTheme="minorHAnsi" w:eastAsiaTheme="minorEastAsia" w:hAnsiTheme="minorHAnsi" w:cstheme="minorBidi"/>
            <w:b w:val="0"/>
            <w:bCs w:val="0"/>
            <w:caps w:val="0"/>
            <w:sz w:val="22"/>
            <w:szCs w:val="22"/>
          </w:rPr>
          <w:tab/>
        </w:r>
        <w:r w:rsidR="004A6FB5" w:rsidRPr="001B7759">
          <w:rPr>
            <w:rStyle w:val="Hypertextovodkaz"/>
          </w:rPr>
          <w:t>Oprávnění žadatelé o dotaci</w:t>
        </w:r>
        <w:r w:rsidR="004A6FB5">
          <w:rPr>
            <w:webHidden/>
          </w:rPr>
          <w:tab/>
        </w:r>
        <w:r w:rsidR="004A6FB5">
          <w:rPr>
            <w:webHidden/>
          </w:rPr>
          <w:fldChar w:fldCharType="begin"/>
        </w:r>
        <w:r w:rsidR="004A6FB5">
          <w:rPr>
            <w:webHidden/>
          </w:rPr>
          <w:instrText xml:space="preserve"> PAGEREF _Toc406057836 \h </w:instrText>
        </w:r>
        <w:r w:rsidR="004A6FB5">
          <w:rPr>
            <w:webHidden/>
          </w:rPr>
        </w:r>
        <w:r w:rsidR="004A6FB5">
          <w:rPr>
            <w:webHidden/>
          </w:rPr>
          <w:fldChar w:fldCharType="separate"/>
        </w:r>
        <w:r w:rsidR="00ED6F61">
          <w:rPr>
            <w:webHidden/>
          </w:rPr>
          <w:t>5</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7" w:history="1">
        <w:r w:rsidR="004A6FB5" w:rsidRPr="001B7759">
          <w:rPr>
            <w:rStyle w:val="Hypertextovodkaz"/>
          </w:rPr>
          <w:t>6.</w:t>
        </w:r>
        <w:r w:rsidR="004A6FB5">
          <w:rPr>
            <w:rFonts w:asciiTheme="minorHAnsi" w:eastAsiaTheme="minorEastAsia" w:hAnsiTheme="minorHAnsi" w:cstheme="minorBidi"/>
            <w:b w:val="0"/>
            <w:bCs w:val="0"/>
            <w:caps w:val="0"/>
            <w:sz w:val="22"/>
            <w:szCs w:val="22"/>
          </w:rPr>
          <w:tab/>
        </w:r>
        <w:r w:rsidR="004A6FB5" w:rsidRPr="001B7759">
          <w:rPr>
            <w:rStyle w:val="Hypertextovodkaz"/>
          </w:rPr>
          <w:t>Uznatelné a neuznatelné náklady</w:t>
        </w:r>
        <w:r w:rsidR="004A6FB5">
          <w:rPr>
            <w:webHidden/>
          </w:rPr>
          <w:tab/>
        </w:r>
        <w:r w:rsidR="004A6FB5">
          <w:rPr>
            <w:webHidden/>
          </w:rPr>
          <w:fldChar w:fldCharType="begin"/>
        </w:r>
        <w:r w:rsidR="004A6FB5">
          <w:rPr>
            <w:webHidden/>
          </w:rPr>
          <w:instrText xml:space="preserve"> PAGEREF _Toc406057837 \h </w:instrText>
        </w:r>
        <w:r w:rsidR="004A6FB5">
          <w:rPr>
            <w:webHidden/>
          </w:rPr>
        </w:r>
        <w:r w:rsidR="004A6FB5">
          <w:rPr>
            <w:webHidden/>
          </w:rPr>
          <w:fldChar w:fldCharType="separate"/>
        </w:r>
        <w:r w:rsidR="00ED6F61">
          <w:rPr>
            <w:webHidden/>
          </w:rPr>
          <w:t>6</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38" w:history="1">
        <w:r w:rsidR="004A6FB5" w:rsidRPr="001B7759">
          <w:rPr>
            <w:rStyle w:val="Hypertextovodkaz"/>
          </w:rPr>
          <w:t>7.</w:t>
        </w:r>
        <w:r w:rsidR="004A6FB5">
          <w:rPr>
            <w:rFonts w:asciiTheme="minorHAnsi" w:eastAsiaTheme="minorEastAsia" w:hAnsiTheme="minorHAnsi" w:cstheme="minorBidi"/>
            <w:b w:val="0"/>
            <w:bCs w:val="0"/>
            <w:caps w:val="0"/>
            <w:sz w:val="22"/>
            <w:szCs w:val="22"/>
          </w:rPr>
          <w:tab/>
        </w:r>
        <w:r w:rsidR="004A6FB5" w:rsidRPr="001B7759">
          <w:rPr>
            <w:rStyle w:val="Hypertextovodkaz"/>
          </w:rPr>
          <w:t>Předkládání Žádostí</w:t>
        </w:r>
        <w:r w:rsidR="004A6FB5">
          <w:rPr>
            <w:webHidden/>
          </w:rPr>
          <w:tab/>
        </w:r>
        <w:r w:rsidR="004A6FB5">
          <w:rPr>
            <w:webHidden/>
          </w:rPr>
          <w:fldChar w:fldCharType="begin"/>
        </w:r>
        <w:r w:rsidR="004A6FB5">
          <w:rPr>
            <w:webHidden/>
          </w:rPr>
          <w:instrText xml:space="preserve"> PAGEREF _Toc406057838 \h </w:instrText>
        </w:r>
        <w:r w:rsidR="004A6FB5">
          <w:rPr>
            <w:webHidden/>
          </w:rPr>
        </w:r>
        <w:r w:rsidR="004A6FB5">
          <w:rPr>
            <w:webHidden/>
          </w:rPr>
          <w:fldChar w:fldCharType="separate"/>
        </w:r>
        <w:r w:rsidR="00ED6F61">
          <w:rPr>
            <w:webHidden/>
          </w:rPr>
          <w:t>7</w:t>
        </w:r>
        <w:r w:rsidR="004A6FB5">
          <w:rPr>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39" w:history="1">
        <w:r w:rsidR="004A6FB5" w:rsidRPr="001B7759">
          <w:rPr>
            <w:rStyle w:val="Hypertextovodkaz"/>
            <w:noProof/>
          </w:rPr>
          <w:t>7.1.</w:t>
        </w:r>
        <w:r w:rsidR="004A6FB5">
          <w:rPr>
            <w:rFonts w:asciiTheme="minorHAnsi" w:eastAsiaTheme="minorEastAsia" w:hAnsiTheme="minorHAnsi" w:cstheme="minorBidi"/>
            <w:smallCaps w:val="0"/>
            <w:noProof/>
            <w:sz w:val="22"/>
            <w:szCs w:val="22"/>
          </w:rPr>
          <w:tab/>
        </w:r>
        <w:r w:rsidR="004A6FB5" w:rsidRPr="001B7759">
          <w:rPr>
            <w:rStyle w:val="Hypertextovodkaz"/>
            <w:noProof/>
          </w:rPr>
          <w:t>Žádost a další požadovaná dokumentace</w:t>
        </w:r>
        <w:r w:rsidR="004A6FB5">
          <w:rPr>
            <w:noProof/>
            <w:webHidden/>
          </w:rPr>
          <w:tab/>
        </w:r>
        <w:r w:rsidR="004A6FB5">
          <w:rPr>
            <w:noProof/>
            <w:webHidden/>
          </w:rPr>
          <w:fldChar w:fldCharType="begin"/>
        </w:r>
        <w:r w:rsidR="004A6FB5">
          <w:rPr>
            <w:noProof/>
            <w:webHidden/>
          </w:rPr>
          <w:instrText xml:space="preserve"> PAGEREF _Toc406057839 \h </w:instrText>
        </w:r>
        <w:r w:rsidR="004A6FB5">
          <w:rPr>
            <w:noProof/>
            <w:webHidden/>
          </w:rPr>
        </w:r>
        <w:r w:rsidR="004A6FB5">
          <w:rPr>
            <w:noProof/>
            <w:webHidden/>
          </w:rPr>
          <w:fldChar w:fldCharType="separate"/>
        </w:r>
        <w:r w:rsidR="00ED6F61">
          <w:rPr>
            <w:noProof/>
            <w:webHidden/>
          </w:rPr>
          <w:t>7</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0" w:history="1">
        <w:r w:rsidR="004A6FB5" w:rsidRPr="001B7759">
          <w:rPr>
            <w:rStyle w:val="Hypertextovodkaz"/>
            <w:noProof/>
          </w:rPr>
          <w:t>7.2.</w:t>
        </w:r>
        <w:r w:rsidR="004A6FB5">
          <w:rPr>
            <w:rFonts w:asciiTheme="minorHAnsi" w:eastAsiaTheme="minorEastAsia" w:hAnsiTheme="minorHAnsi" w:cstheme="minorBidi"/>
            <w:smallCaps w:val="0"/>
            <w:noProof/>
            <w:sz w:val="22"/>
            <w:szCs w:val="22"/>
          </w:rPr>
          <w:tab/>
        </w:r>
        <w:r w:rsidR="004A6FB5" w:rsidRPr="001B7759">
          <w:rPr>
            <w:rStyle w:val="Hypertextovodkaz"/>
            <w:noProof/>
          </w:rPr>
          <w:t>Ostatní požadovaná dokumentace (podpůrné doklady)</w:t>
        </w:r>
        <w:r w:rsidR="004A6FB5">
          <w:rPr>
            <w:noProof/>
            <w:webHidden/>
          </w:rPr>
          <w:tab/>
        </w:r>
        <w:r w:rsidR="004A6FB5">
          <w:rPr>
            <w:noProof/>
            <w:webHidden/>
          </w:rPr>
          <w:fldChar w:fldCharType="begin"/>
        </w:r>
        <w:r w:rsidR="004A6FB5">
          <w:rPr>
            <w:noProof/>
            <w:webHidden/>
          </w:rPr>
          <w:instrText xml:space="preserve"> PAGEREF _Toc406057840 \h </w:instrText>
        </w:r>
        <w:r w:rsidR="004A6FB5">
          <w:rPr>
            <w:noProof/>
            <w:webHidden/>
          </w:rPr>
        </w:r>
        <w:r w:rsidR="004A6FB5">
          <w:rPr>
            <w:noProof/>
            <w:webHidden/>
          </w:rPr>
          <w:fldChar w:fldCharType="separate"/>
        </w:r>
        <w:r w:rsidR="00ED6F61">
          <w:rPr>
            <w:noProof/>
            <w:webHidden/>
          </w:rPr>
          <w:t>8</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1" w:history="1">
        <w:r w:rsidR="004A6FB5" w:rsidRPr="001B7759">
          <w:rPr>
            <w:rStyle w:val="Hypertextovodkaz"/>
            <w:noProof/>
          </w:rPr>
          <w:t>7.3.</w:t>
        </w:r>
        <w:r w:rsidR="004A6FB5">
          <w:rPr>
            <w:rFonts w:asciiTheme="minorHAnsi" w:eastAsiaTheme="minorEastAsia" w:hAnsiTheme="minorHAnsi" w:cstheme="minorBidi"/>
            <w:smallCaps w:val="0"/>
            <w:noProof/>
            <w:sz w:val="22"/>
            <w:szCs w:val="22"/>
          </w:rPr>
          <w:tab/>
        </w:r>
        <w:r w:rsidR="004A6FB5" w:rsidRPr="001B7759">
          <w:rPr>
            <w:rStyle w:val="Hypertextovodkaz"/>
            <w:noProof/>
          </w:rPr>
          <w:t>Termín a způsob doručení Žádosti</w:t>
        </w:r>
        <w:r w:rsidR="004A6FB5">
          <w:rPr>
            <w:noProof/>
            <w:webHidden/>
          </w:rPr>
          <w:tab/>
        </w:r>
        <w:r w:rsidR="004A6FB5">
          <w:rPr>
            <w:noProof/>
            <w:webHidden/>
          </w:rPr>
          <w:fldChar w:fldCharType="begin"/>
        </w:r>
        <w:r w:rsidR="004A6FB5">
          <w:rPr>
            <w:noProof/>
            <w:webHidden/>
          </w:rPr>
          <w:instrText xml:space="preserve"> PAGEREF _Toc406057841 \h </w:instrText>
        </w:r>
        <w:r w:rsidR="004A6FB5">
          <w:rPr>
            <w:noProof/>
            <w:webHidden/>
          </w:rPr>
        </w:r>
        <w:r w:rsidR="004A6FB5">
          <w:rPr>
            <w:noProof/>
            <w:webHidden/>
          </w:rPr>
          <w:fldChar w:fldCharType="separate"/>
        </w:r>
        <w:r w:rsidR="00ED6F61">
          <w:rPr>
            <w:noProof/>
            <w:webHidden/>
          </w:rPr>
          <w:t>8</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2" w:history="1">
        <w:r w:rsidR="004A6FB5" w:rsidRPr="001B7759">
          <w:rPr>
            <w:rStyle w:val="Hypertextovodkaz"/>
            <w:noProof/>
          </w:rPr>
          <w:t>7.4.</w:t>
        </w:r>
        <w:r w:rsidR="004A6FB5">
          <w:rPr>
            <w:rFonts w:asciiTheme="minorHAnsi" w:eastAsiaTheme="minorEastAsia" w:hAnsiTheme="minorHAnsi" w:cstheme="minorBidi"/>
            <w:smallCaps w:val="0"/>
            <w:noProof/>
            <w:sz w:val="22"/>
            <w:szCs w:val="22"/>
          </w:rPr>
          <w:tab/>
        </w:r>
        <w:r w:rsidR="004A6FB5" w:rsidRPr="001B7759">
          <w:rPr>
            <w:rStyle w:val="Hypertextovodkaz"/>
            <w:noProof/>
          </w:rPr>
          <w:t>Administrátor dotačního programu</w:t>
        </w:r>
        <w:r w:rsidR="004A6FB5">
          <w:rPr>
            <w:noProof/>
            <w:webHidden/>
          </w:rPr>
          <w:tab/>
        </w:r>
        <w:r w:rsidR="004A6FB5">
          <w:rPr>
            <w:noProof/>
            <w:webHidden/>
          </w:rPr>
          <w:fldChar w:fldCharType="begin"/>
        </w:r>
        <w:r w:rsidR="004A6FB5">
          <w:rPr>
            <w:noProof/>
            <w:webHidden/>
          </w:rPr>
          <w:instrText xml:space="preserve"> PAGEREF _Toc406057842 \h </w:instrText>
        </w:r>
        <w:r w:rsidR="004A6FB5">
          <w:rPr>
            <w:noProof/>
            <w:webHidden/>
          </w:rPr>
        </w:r>
        <w:r w:rsidR="004A6FB5">
          <w:rPr>
            <w:noProof/>
            <w:webHidden/>
          </w:rPr>
          <w:fldChar w:fldCharType="separate"/>
        </w:r>
        <w:r w:rsidR="00ED6F61">
          <w:rPr>
            <w:noProof/>
            <w:webHidden/>
          </w:rPr>
          <w:t>8</w:t>
        </w:r>
        <w:r w:rsidR="004A6FB5">
          <w:rPr>
            <w:noProof/>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43" w:history="1">
        <w:r w:rsidR="004A6FB5" w:rsidRPr="001B7759">
          <w:rPr>
            <w:rStyle w:val="Hypertextovodkaz"/>
          </w:rPr>
          <w:t>8.</w:t>
        </w:r>
        <w:r w:rsidR="004A6FB5">
          <w:rPr>
            <w:rFonts w:asciiTheme="minorHAnsi" w:eastAsiaTheme="minorEastAsia" w:hAnsiTheme="minorHAnsi" w:cstheme="minorBidi"/>
            <w:b w:val="0"/>
            <w:bCs w:val="0"/>
            <w:caps w:val="0"/>
            <w:sz w:val="22"/>
            <w:szCs w:val="22"/>
          </w:rPr>
          <w:tab/>
        </w:r>
        <w:r w:rsidR="004A6FB5" w:rsidRPr="001B7759">
          <w:rPr>
            <w:rStyle w:val="Hypertextovodkaz"/>
          </w:rPr>
          <w:t>Hodnocení a výběr Žádostí</w:t>
        </w:r>
        <w:r w:rsidR="004A6FB5">
          <w:rPr>
            <w:webHidden/>
          </w:rPr>
          <w:tab/>
        </w:r>
        <w:r w:rsidR="004A6FB5">
          <w:rPr>
            <w:webHidden/>
          </w:rPr>
          <w:fldChar w:fldCharType="begin"/>
        </w:r>
        <w:r w:rsidR="004A6FB5">
          <w:rPr>
            <w:webHidden/>
          </w:rPr>
          <w:instrText xml:space="preserve"> PAGEREF _Toc406057843 \h </w:instrText>
        </w:r>
        <w:r w:rsidR="004A6FB5">
          <w:rPr>
            <w:webHidden/>
          </w:rPr>
        </w:r>
        <w:r w:rsidR="004A6FB5">
          <w:rPr>
            <w:webHidden/>
          </w:rPr>
          <w:fldChar w:fldCharType="separate"/>
        </w:r>
        <w:r w:rsidR="00ED6F61">
          <w:rPr>
            <w:webHidden/>
          </w:rPr>
          <w:t>9</w:t>
        </w:r>
        <w:r w:rsidR="004A6FB5">
          <w:rPr>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4" w:history="1">
        <w:r w:rsidR="004A6FB5" w:rsidRPr="001B7759">
          <w:rPr>
            <w:rStyle w:val="Hypertextovodkaz"/>
            <w:noProof/>
          </w:rPr>
          <w:t>8.1.</w:t>
        </w:r>
        <w:r w:rsidR="004A6FB5">
          <w:rPr>
            <w:rFonts w:asciiTheme="minorHAnsi" w:eastAsiaTheme="minorEastAsia" w:hAnsiTheme="minorHAnsi" w:cstheme="minorBidi"/>
            <w:smallCaps w:val="0"/>
            <w:noProof/>
            <w:sz w:val="22"/>
            <w:szCs w:val="22"/>
          </w:rPr>
          <w:tab/>
        </w:r>
        <w:r w:rsidR="004A6FB5" w:rsidRPr="001B7759">
          <w:rPr>
            <w:rStyle w:val="Hypertextovodkaz"/>
            <w:noProof/>
          </w:rPr>
          <w:t>Proces hodnocení</w:t>
        </w:r>
        <w:r w:rsidR="004A6FB5">
          <w:rPr>
            <w:noProof/>
            <w:webHidden/>
          </w:rPr>
          <w:tab/>
        </w:r>
        <w:r w:rsidR="004A6FB5">
          <w:rPr>
            <w:noProof/>
            <w:webHidden/>
          </w:rPr>
          <w:fldChar w:fldCharType="begin"/>
        </w:r>
        <w:r w:rsidR="004A6FB5">
          <w:rPr>
            <w:noProof/>
            <w:webHidden/>
          </w:rPr>
          <w:instrText xml:space="preserve"> PAGEREF _Toc406057844 \h </w:instrText>
        </w:r>
        <w:r w:rsidR="004A6FB5">
          <w:rPr>
            <w:noProof/>
            <w:webHidden/>
          </w:rPr>
        </w:r>
        <w:r w:rsidR="004A6FB5">
          <w:rPr>
            <w:noProof/>
            <w:webHidden/>
          </w:rPr>
          <w:fldChar w:fldCharType="separate"/>
        </w:r>
        <w:r w:rsidR="00ED6F61">
          <w:rPr>
            <w:noProof/>
            <w:webHidden/>
          </w:rPr>
          <w:t>9</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5" w:history="1">
        <w:r w:rsidR="004A6FB5" w:rsidRPr="001B7759">
          <w:rPr>
            <w:rStyle w:val="Hypertextovodkaz"/>
            <w:noProof/>
          </w:rPr>
          <w:t>8.2.</w:t>
        </w:r>
        <w:r w:rsidR="004A6FB5">
          <w:rPr>
            <w:rFonts w:asciiTheme="minorHAnsi" w:eastAsiaTheme="minorEastAsia" w:hAnsiTheme="minorHAnsi" w:cstheme="minorBidi"/>
            <w:smallCaps w:val="0"/>
            <w:noProof/>
            <w:sz w:val="22"/>
            <w:szCs w:val="22"/>
          </w:rPr>
          <w:tab/>
        </w:r>
        <w:r w:rsidR="004A6FB5" w:rsidRPr="001B7759">
          <w:rPr>
            <w:rStyle w:val="Hypertextovodkaz"/>
            <w:noProof/>
          </w:rPr>
          <w:t>Rozhodování o udělení dotace</w:t>
        </w:r>
        <w:r w:rsidR="004A6FB5">
          <w:rPr>
            <w:noProof/>
            <w:webHidden/>
          </w:rPr>
          <w:tab/>
        </w:r>
        <w:r w:rsidR="004A6FB5">
          <w:rPr>
            <w:noProof/>
            <w:webHidden/>
          </w:rPr>
          <w:fldChar w:fldCharType="begin"/>
        </w:r>
        <w:r w:rsidR="004A6FB5">
          <w:rPr>
            <w:noProof/>
            <w:webHidden/>
          </w:rPr>
          <w:instrText xml:space="preserve"> PAGEREF _Toc406057845 \h </w:instrText>
        </w:r>
        <w:r w:rsidR="004A6FB5">
          <w:rPr>
            <w:noProof/>
            <w:webHidden/>
          </w:rPr>
        </w:r>
        <w:r w:rsidR="004A6FB5">
          <w:rPr>
            <w:noProof/>
            <w:webHidden/>
          </w:rPr>
          <w:fldChar w:fldCharType="separate"/>
        </w:r>
        <w:r w:rsidR="00ED6F61">
          <w:rPr>
            <w:noProof/>
            <w:webHidden/>
          </w:rPr>
          <w:t>10</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6" w:history="1">
        <w:r w:rsidR="004A6FB5" w:rsidRPr="001B7759">
          <w:rPr>
            <w:rStyle w:val="Hypertextovodkaz"/>
            <w:noProof/>
          </w:rPr>
          <w:t>8.3.</w:t>
        </w:r>
        <w:r w:rsidR="004A6FB5">
          <w:rPr>
            <w:rFonts w:asciiTheme="minorHAnsi" w:eastAsiaTheme="minorEastAsia" w:hAnsiTheme="minorHAnsi" w:cstheme="minorBidi"/>
            <w:smallCaps w:val="0"/>
            <w:noProof/>
            <w:sz w:val="22"/>
            <w:szCs w:val="22"/>
          </w:rPr>
          <w:tab/>
        </w:r>
        <w:r w:rsidR="004A6FB5" w:rsidRPr="001B7759">
          <w:rPr>
            <w:rStyle w:val="Hypertextovodkaz"/>
            <w:noProof/>
          </w:rPr>
          <w:t>Poskytování informací o výběru Žádostí</w:t>
        </w:r>
        <w:r w:rsidR="004A6FB5">
          <w:rPr>
            <w:noProof/>
            <w:webHidden/>
          </w:rPr>
          <w:tab/>
        </w:r>
        <w:r w:rsidR="004A6FB5">
          <w:rPr>
            <w:noProof/>
            <w:webHidden/>
          </w:rPr>
          <w:fldChar w:fldCharType="begin"/>
        </w:r>
        <w:r w:rsidR="004A6FB5">
          <w:rPr>
            <w:noProof/>
            <w:webHidden/>
          </w:rPr>
          <w:instrText xml:space="preserve"> PAGEREF _Toc406057846 \h </w:instrText>
        </w:r>
        <w:r w:rsidR="004A6FB5">
          <w:rPr>
            <w:noProof/>
            <w:webHidden/>
          </w:rPr>
        </w:r>
        <w:r w:rsidR="004A6FB5">
          <w:rPr>
            <w:noProof/>
            <w:webHidden/>
          </w:rPr>
          <w:fldChar w:fldCharType="separate"/>
        </w:r>
        <w:r w:rsidR="00ED6F61">
          <w:rPr>
            <w:noProof/>
            <w:webHidden/>
          </w:rPr>
          <w:t>10</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7" w:history="1">
        <w:r w:rsidR="004A6FB5" w:rsidRPr="001B7759">
          <w:rPr>
            <w:rStyle w:val="Hypertextovodkaz"/>
            <w:noProof/>
          </w:rPr>
          <w:t>8.4.</w:t>
        </w:r>
        <w:r w:rsidR="004A6FB5">
          <w:rPr>
            <w:rFonts w:asciiTheme="minorHAnsi" w:eastAsiaTheme="minorEastAsia" w:hAnsiTheme="minorHAnsi" w:cstheme="minorBidi"/>
            <w:smallCaps w:val="0"/>
            <w:noProof/>
            <w:sz w:val="22"/>
            <w:szCs w:val="22"/>
          </w:rPr>
          <w:tab/>
        </w:r>
        <w:r w:rsidR="004A6FB5" w:rsidRPr="001B7759">
          <w:rPr>
            <w:rStyle w:val="Hypertextovodkaz"/>
            <w:noProof/>
          </w:rPr>
          <w:t>Složení hodnotící komise:</w:t>
        </w:r>
        <w:r w:rsidR="004A6FB5">
          <w:rPr>
            <w:noProof/>
            <w:webHidden/>
          </w:rPr>
          <w:tab/>
        </w:r>
        <w:r w:rsidR="004A6FB5">
          <w:rPr>
            <w:noProof/>
            <w:webHidden/>
          </w:rPr>
          <w:fldChar w:fldCharType="begin"/>
        </w:r>
        <w:r w:rsidR="004A6FB5">
          <w:rPr>
            <w:noProof/>
            <w:webHidden/>
          </w:rPr>
          <w:instrText xml:space="preserve"> PAGEREF _Toc406057847 \h </w:instrText>
        </w:r>
        <w:r w:rsidR="004A6FB5">
          <w:rPr>
            <w:noProof/>
            <w:webHidden/>
          </w:rPr>
        </w:r>
        <w:r w:rsidR="004A6FB5">
          <w:rPr>
            <w:noProof/>
            <w:webHidden/>
          </w:rPr>
          <w:fldChar w:fldCharType="separate"/>
        </w:r>
        <w:r w:rsidR="00ED6F61">
          <w:rPr>
            <w:noProof/>
            <w:webHidden/>
          </w:rPr>
          <w:t>10</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48" w:history="1">
        <w:r w:rsidR="004A6FB5" w:rsidRPr="001B7759">
          <w:rPr>
            <w:rStyle w:val="Hypertextovodkaz"/>
            <w:noProof/>
          </w:rPr>
          <w:t>8.5.</w:t>
        </w:r>
        <w:r w:rsidR="004A6FB5">
          <w:rPr>
            <w:rFonts w:asciiTheme="minorHAnsi" w:eastAsiaTheme="minorEastAsia" w:hAnsiTheme="minorHAnsi" w:cstheme="minorBidi"/>
            <w:smallCaps w:val="0"/>
            <w:noProof/>
            <w:sz w:val="22"/>
            <w:szCs w:val="22"/>
          </w:rPr>
          <w:tab/>
        </w:r>
        <w:r w:rsidR="004A6FB5" w:rsidRPr="001B7759">
          <w:rPr>
            <w:rStyle w:val="Hypertextovodkaz"/>
            <w:noProof/>
          </w:rPr>
          <w:t>Kritéria pro hodnocení:</w:t>
        </w:r>
        <w:r w:rsidR="004A6FB5">
          <w:rPr>
            <w:noProof/>
            <w:webHidden/>
          </w:rPr>
          <w:tab/>
        </w:r>
        <w:r w:rsidR="004A6FB5">
          <w:rPr>
            <w:noProof/>
            <w:webHidden/>
          </w:rPr>
          <w:fldChar w:fldCharType="begin"/>
        </w:r>
        <w:r w:rsidR="004A6FB5">
          <w:rPr>
            <w:noProof/>
            <w:webHidden/>
          </w:rPr>
          <w:instrText xml:space="preserve"> PAGEREF _Toc406057848 \h </w:instrText>
        </w:r>
        <w:r w:rsidR="004A6FB5">
          <w:rPr>
            <w:noProof/>
            <w:webHidden/>
          </w:rPr>
        </w:r>
        <w:r w:rsidR="004A6FB5">
          <w:rPr>
            <w:noProof/>
            <w:webHidden/>
          </w:rPr>
          <w:fldChar w:fldCharType="separate"/>
        </w:r>
        <w:r w:rsidR="00ED6F61">
          <w:rPr>
            <w:noProof/>
            <w:webHidden/>
          </w:rPr>
          <w:t>11</w:t>
        </w:r>
        <w:r w:rsidR="004A6FB5">
          <w:rPr>
            <w:noProof/>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49" w:history="1">
        <w:r w:rsidR="004A6FB5" w:rsidRPr="001B7759">
          <w:rPr>
            <w:rStyle w:val="Hypertextovodkaz"/>
          </w:rPr>
          <w:t>9.</w:t>
        </w:r>
        <w:r w:rsidR="004A6FB5">
          <w:rPr>
            <w:rFonts w:asciiTheme="minorHAnsi" w:eastAsiaTheme="minorEastAsia" w:hAnsiTheme="minorHAnsi" w:cstheme="minorBidi"/>
            <w:b w:val="0"/>
            <w:bCs w:val="0"/>
            <w:caps w:val="0"/>
            <w:sz w:val="22"/>
            <w:szCs w:val="22"/>
          </w:rPr>
          <w:tab/>
        </w:r>
        <w:r w:rsidR="004A6FB5" w:rsidRPr="001B7759">
          <w:rPr>
            <w:rStyle w:val="Hypertextovodkaz"/>
          </w:rPr>
          <w:t>Způsob proplácení a vyúčtování</w:t>
        </w:r>
        <w:r w:rsidR="004A6FB5">
          <w:rPr>
            <w:webHidden/>
          </w:rPr>
          <w:tab/>
        </w:r>
        <w:r w:rsidR="004A6FB5">
          <w:rPr>
            <w:webHidden/>
          </w:rPr>
          <w:fldChar w:fldCharType="begin"/>
        </w:r>
        <w:r w:rsidR="004A6FB5">
          <w:rPr>
            <w:webHidden/>
          </w:rPr>
          <w:instrText xml:space="preserve"> PAGEREF _Toc406057849 \h </w:instrText>
        </w:r>
        <w:r w:rsidR="004A6FB5">
          <w:rPr>
            <w:webHidden/>
          </w:rPr>
        </w:r>
        <w:r w:rsidR="004A6FB5">
          <w:rPr>
            <w:webHidden/>
          </w:rPr>
          <w:fldChar w:fldCharType="separate"/>
        </w:r>
        <w:r w:rsidR="00ED6F61">
          <w:rPr>
            <w:webHidden/>
          </w:rPr>
          <w:t>11</w:t>
        </w:r>
        <w:r w:rsidR="004A6FB5">
          <w:rPr>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50" w:history="1">
        <w:r w:rsidR="004A6FB5" w:rsidRPr="001B7759">
          <w:rPr>
            <w:rStyle w:val="Hypertextovodkaz"/>
            <w:noProof/>
          </w:rPr>
          <w:t>9.1.</w:t>
        </w:r>
        <w:r w:rsidR="004A6FB5">
          <w:rPr>
            <w:rFonts w:asciiTheme="minorHAnsi" w:eastAsiaTheme="minorEastAsia" w:hAnsiTheme="minorHAnsi" w:cstheme="minorBidi"/>
            <w:smallCaps w:val="0"/>
            <w:noProof/>
            <w:sz w:val="22"/>
            <w:szCs w:val="22"/>
          </w:rPr>
          <w:tab/>
        </w:r>
        <w:r w:rsidR="004A6FB5" w:rsidRPr="001B7759">
          <w:rPr>
            <w:rStyle w:val="Hypertextovodkaz"/>
            <w:noProof/>
          </w:rPr>
          <w:t>Smlouva o poskytnutí dotace</w:t>
        </w:r>
        <w:r w:rsidR="004A6FB5">
          <w:rPr>
            <w:noProof/>
            <w:webHidden/>
          </w:rPr>
          <w:tab/>
        </w:r>
        <w:r w:rsidR="004A6FB5">
          <w:rPr>
            <w:noProof/>
            <w:webHidden/>
          </w:rPr>
          <w:fldChar w:fldCharType="begin"/>
        </w:r>
        <w:r w:rsidR="004A6FB5">
          <w:rPr>
            <w:noProof/>
            <w:webHidden/>
          </w:rPr>
          <w:instrText xml:space="preserve"> PAGEREF _Toc406057850 \h </w:instrText>
        </w:r>
        <w:r w:rsidR="004A6FB5">
          <w:rPr>
            <w:noProof/>
            <w:webHidden/>
          </w:rPr>
        </w:r>
        <w:r w:rsidR="004A6FB5">
          <w:rPr>
            <w:noProof/>
            <w:webHidden/>
          </w:rPr>
          <w:fldChar w:fldCharType="separate"/>
        </w:r>
        <w:r w:rsidR="00ED6F61">
          <w:rPr>
            <w:noProof/>
            <w:webHidden/>
          </w:rPr>
          <w:t>11</w:t>
        </w:r>
        <w:r w:rsidR="004A6FB5">
          <w:rPr>
            <w:noProof/>
            <w:webHidden/>
          </w:rPr>
          <w:fldChar w:fldCharType="end"/>
        </w:r>
      </w:hyperlink>
    </w:p>
    <w:p w:rsidR="004A6FB5" w:rsidRDefault="00EB4AB5">
      <w:pPr>
        <w:pStyle w:val="Obsah2"/>
        <w:tabs>
          <w:tab w:val="left" w:pos="880"/>
          <w:tab w:val="right" w:leader="dot" w:pos="9062"/>
        </w:tabs>
        <w:rPr>
          <w:rFonts w:asciiTheme="minorHAnsi" w:eastAsiaTheme="minorEastAsia" w:hAnsiTheme="minorHAnsi" w:cstheme="minorBidi"/>
          <w:smallCaps w:val="0"/>
          <w:noProof/>
          <w:sz w:val="22"/>
          <w:szCs w:val="22"/>
        </w:rPr>
      </w:pPr>
      <w:hyperlink w:anchor="_Toc406057851" w:history="1">
        <w:r w:rsidR="004A6FB5" w:rsidRPr="001B7759">
          <w:rPr>
            <w:rStyle w:val="Hypertextovodkaz"/>
            <w:noProof/>
          </w:rPr>
          <w:t>9.2.</w:t>
        </w:r>
        <w:r w:rsidR="004A6FB5">
          <w:rPr>
            <w:rFonts w:asciiTheme="minorHAnsi" w:eastAsiaTheme="minorEastAsia" w:hAnsiTheme="minorHAnsi" w:cstheme="minorBidi"/>
            <w:smallCaps w:val="0"/>
            <w:noProof/>
            <w:sz w:val="22"/>
            <w:szCs w:val="22"/>
          </w:rPr>
          <w:tab/>
        </w:r>
        <w:r w:rsidR="004A6FB5" w:rsidRPr="001B7759">
          <w:rPr>
            <w:rStyle w:val="Hypertextovodkaz"/>
            <w:noProof/>
          </w:rPr>
          <w:t>Způsob proplácení dotace</w:t>
        </w:r>
        <w:r w:rsidR="004A6FB5">
          <w:rPr>
            <w:noProof/>
            <w:webHidden/>
          </w:rPr>
          <w:tab/>
        </w:r>
        <w:r w:rsidR="004A6FB5">
          <w:rPr>
            <w:noProof/>
            <w:webHidden/>
          </w:rPr>
          <w:fldChar w:fldCharType="begin"/>
        </w:r>
        <w:r w:rsidR="004A6FB5">
          <w:rPr>
            <w:noProof/>
            <w:webHidden/>
          </w:rPr>
          <w:instrText xml:space="preserve"> PAGEREF _Toc406057851 \h </w:instrText>
        </w:r>
        <w:r w:rsidR="004A6FB5">
          <w:rPr>
            <w:noProof/>
            <w:webHidden/>
          </w:rPr>
        </w:r>
        <w:r w:rsidR="004A6FB5">
          <w:rPr>
            <w:noProof/>
            <w:webHidden/>
          </w:rPr>
          <w:fldChar w:fldCharType="separate"/>
        </w:r>
        <w:r w:rsidR="00ED6F61">
          <w:rPr>
            <w:noProof/>
            <w:webHidden/>
          </w:rPr>
          <w:t>12</w:t>
        </w:r>
        <w:r w:rsidR="004A6FB5">
          <w:rPr>
            <w:noProof/>
            <w:webHidden/>
          </w:rPr>
          <w:fldChar w:fldCharType="end"/>
        </w:r>
      </w:hyperlink>
    </w:p>
    <w:p w:rsidR="004A6FB5" w:rsidRDefault="00EB4AB5">
      <w:pPr>
        <w:pStyle w:val="Obsah3"/>
        <w:tabs>
          <w:tab w:val="left" w:pos="1320"/>
          <w:tab w:val="right" w:leader="dot" w:pos="9062"/>
        </w:tabs>
        <w:rPr>
          <w:rFonts w:asciiTheme="minorHAnsi" w:eastAsiaTheme="minorEastAsia" w:hAnsiTheme="minorHAnsi" w:cstheme="minorBidi"/>
          <w:i w:val="0"/>
          <w:iCs w:val="0"/>
          <w:noProof/>
          <w:sz w:val="22"/>
          <w:szCs w:val="22"/>
        </w:rPr>
      </w:pPr>
      <w:hyperlink w:anchor="_Toc406057852" w:history="1">
        <w:r w:rsidR="004A6FB5" w:rsidRPr="001B7759">
          <w:rPr>
            <w:rStyle w:val="Hypertextovodkaz"/>
            <w:noProof/>
          </w:rPr>
          <w:t>9.2.1.</w:t>
        </w:r>
        <w:r w:rsidR="004A6FB5">
          <w:rPr>
            <w:rFonts w:asciiTheme="minorHAnsi" w:eastAsiaTheme="minorEastAsia" w:hAnsiTheme="minorHAnsi" w:cstheme="minorBidi"/>
            <w:i w:val="0"/>
            <w:iCs w:val="0"/>
            <w:noProof/>
            <w:sz w:val="22"/>
            <w:szCs w:val="22"/>
          </w:rPr>
          <w:tab/>
        </w:r>
        <w:r w:rsidR="004A6FB5" w:rsidRPr="001B7759">
          <w:rPr>
            <w:rStyle w:val="Hypertextovodkaz"/>
            <w:noProof/>
          </w:rPr>
          <w:t xml:space="preserve"> Proplácení dotací</w:t>
        </w:r>
        <w:r w:rsidR="004A6FB5">
          <w:rPr>
            <w:noProof/>
            <w:webHidden/>
          </w:rPr>
          <w:tab/>
        </w:r>
        <w:r w:rsidR="004A6FB5">
          <w:rPr>
            <w:noProof/>
            <w:webHidden/>
          </w:rPr>
          <w:fldChar w:fldCharType="begin"/>
        </w:r>
        <w:r w:rsidR="004A6FB5">
          <w:rPr>
            <w:noProof/>
            <w:webHidden/>
          </w:rPr>
          <w:instrText xml:space="preserve"> PAGEREF _Toc406057852 \h </w:instrText>
        </w:r>
        <w:r w:rsidR="004A6FB5">
          <w:rPr>
            <w:noProof/>
            <w:webHidden/>
          </w:rPr>
        </w:r>
        <w:r w:rsidR="004A6FB5">
          <w:rPr>
            <w:noProof/>
            <w:webHidden/>
          </w:rPr>
          <w:fldChar w:fldCharType="separate"/>
        </w:r>
        <w:r w:rsidR="00ED6F61">
          <w:rPr>
            <w:noProof/>
            <w:webHidden/>
          </w:rPr>
          <w:t>12</w:t>
        </w:r>
        <w:r w:rsidR="004A6FB5">
          <w:rPr>
            <w:noProof/>
            <w:webHidden/>
          </w:rPr>
          <w:fldChar w:fldCharType="end"/>
        </w:r>
      </w:hyperlink>
    </w:p>
    <w:p w:rsidR="004A6FB5" w:rsidRDefault="00EB4AB5">
      <w:pPr>
        <w:pStyle w:val="Obsah3"/>
        <w:tabs>
          <w:tab w:val="left" w:pos="1320"/>
          <w:tab w:val="right" w:leader="dot" w:pos="9062"/>
        </w:tabs>
        <w:rPr>
          <w:rFonts w:asciiTheme="minorHAnsi" w:eastAsiaTheme="minorEastAsia" w:hAnsiTheme="minorHAnsi" w:cstheme="minorBidi"/>
          <w:i w:val="0"/>
          <w:iCs w:val="0"/>
          <w:noProof/>
          <w:sz w:val="22"/>
          <w:szCs w:val="22"/>
        </w:rPr>
      </w:pPr>
      <w:hyperlink w:anchor="_Toc406057853" w:history="1">
        <w:r w:rsidR="004A6FB5" w:rsidRPr="001B7759">
          <w:rPr>
            <w:rStyle w:val="Hypertextovodkaz"/>
            <w:noProof/>
          </w:rPr>
          <w:t>9.2.2.</w:t>
        </w:r>
        <w:r w:rsidR="004A6FB5">
          <w:rPr>
            <w:rFonts w:asciiTheme="minorHAnsi" w:eastAsiaTheme="minorEastAsia" w:hAnsiTheme="minorHAnsi" w:cstheme="minorBidi"/>
            <w:i w:val="0"/>
            <w:iCs w:val="0"/>
            <w:noProof/>
            <w:sz w:val="22"/>
            <w:szCs w:val="22"/>
          </w:rPr>
          <w:tab/>
        </w:r>
        <w:r w:rsidR="004A6FB5" w:rsidRPr="001B7759">
          <w:rPr>
            <w:rStyle w:val="Hypertextovodkaz"/>
            <w:noProof/>
          </w:rPr>
          <w:t xml:space="preserve"> Vyúčtování</w:t>
        </w:r>
        <w:r w:rsidR="004A6FB5">
          <w:rPr>
            <w:noProof/>
            <w:webHidden/>
          </w:rPr>
          <w:tab/>
        </w:r>
        <w:r w:rsidR="004A6FB5">
          <w:rPr>
            <w:noProof/>
            <w:webHidden/>
          </w:rPr>
          <w:fldChar w:fldCharType="begin"/>
        </w:r>
        <w:r w:rsidR="004A6FB5">
          <w:rPr>
            <w:noProof/>
            <w:webHidden/>
          </w:rPr>
          <w:instrText xml:space="preserve"> PAGEREF _Toc406057853 \h </w:instrText>
        </w:r>
        <w:r w:rsidR="004A6FB5">
          <w:rPr>
            <w:noProof/>
            <w:webHidden/>
          </w:rPr>
        </w:r>
        <w:r w:rsidR="004A6FB5">
          <w:rPr>
            <w:noProof/>
            <w:webHidden/>
          </w:rPr>
          <w:fldChar w:fldCharType="separate"/>
        </w:r>
        <w:r w:rsidR="00ED6F61">
          <w:rPr>
            <w:noProof/>
            <w:webHidden/>
          </w:rPr>
          <w:t>12</w:t>
        </w:r>
        <w:r w:rsidR="004A6FB5">
          <w:rPr>
            <w:noProof/>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54" w:history="1">
        <w:r w:rsidR="004A6FB5" w:rsidRPr="001B7759">
          <w:rPr>
            <w:rStyle w:val="Hypertextovodkaz"/>
          </w:rPr>
          <w:t>10.</w:t>
        </w:r>
        <w:r w:rsidR="004A6FB5">
          <w:rPr>
            <w:rFonts w:asciiTheme="minorHAnsi" w:eastAsiaTheme="minorEastAsia" w:hAnsiTheme="minorHAnsi" w:cstheme="minorBidi"/>
            <w:b w:val="0"/>
            <w:bCs w:val="0"/>
            <w:caps w:val="0"/>
            <w:sz w:val="22"/>
            <w:szCs w:val="22"/>
          </w:rPr>
          <w:tab/>
        </w:r>
        <w:r w:rsidR="004A6FB5" w:rsidRPr="001B7759">
          <w:rPr>
            <w:rStyle w:val="Hypertextovodkaz"/>
          </w:rPr>
          <w:t>Zásady pro poskytování finančních dotací</w:t>
        </w:r>
        <w:r w:rsidR="004A6FB5">
          <w:rPr>
            <w:webHidden/>
          </w:rPr>
          <w:tab/>
        </w:r>
        <w:r w:rsidR="004A6FB5">
          <w:rPr>
            <w:webHidden/>
          </w:rPr>
          <w:fldChar w:fldCharType="begin"/>
        </w:r>
        <w:r w:rsidR="004A6FB5">
          <w:rPr>
            <w:webHidden/>
          </w:rPr>
          <w:instrText xml:space="preserve"> PAGEREF _Toc406057854 \h </w:instrText>
        </w:r>
        <w:r w:rsidR="004A6FB5">
          <w:rPr>
            <w:webHidden/>
          </w:rPr>
        </w:r>
        <w:r w:rsidR="004A6FB5">
          <w:rPr>
            <w:webHidden/>
          </w:rPr>
          <w:fldChar w:fldCharType="separate"/>
        </w:r>
        <w:r w:rsidR="00ED6F61">
          <w:rPr>
            <w:webHidden/>
          </w:rPr>
          <w:t>13</w:t>
        </w:r>
        <w:r w:rsidR="004A6FB5">
          <w:rPr>
            <w:webHidden/>
          </w:rPr>
          <w:fldChar w:fldCharType="end"/>
        </w:r>
      </w:hyperlink>
    </w:p>
    <w:p w:rsidR="004A6FB5" w:rsidRDefault="00EB4AB5">
      <w:pPr>
        <w:pStyle w:val="Obsah1"/>
        <w:rPr>
          <w:rFonts w:asciiTheme="minorHAnsi" w:eastAsiaTheme="minorEastAsia" w:hAnsiTheme="minorHAnsi" w:cstheme="minorBidi"/>
          <w:b w:val="0"/>
          <w:bCs w:val="0"/>
          <w:caps w:val="0"/>
          <w:sz w:val="22"/>
          <w:szCs w:val="22"/>
        </w:rPr>
      </w:pPr>
      <w:hyperlink w:anchor="_Toc406057855" w:history="1">
        <w:r w:rsidR="004A6FB5" w:rsidRPr="001B7759">
          <w:rPr>
            <w:rStyle w:val="Hypertextovodkaz"/>
          </w:rPr>
          <w:t>11.</w:t>
        </w:r>
        <w:r w:rsidR="004A6FB5">
          <w:rPr>
            <w:rFonts w:asciiTheme="minorHAnsi" w:eastAsiaTheme="minorEastAsia" w:hAnsiTheme="minorHAnsi" w:cstheme="minorBidi"/>
            <w:b w:val="0"/>
            <w:bCs w:val="0"/>
            <w:caps w:val="0"/>
            <w:sz w:val="22"/>
            <w:szCs w:val="22"/>
          </w:rPr>
          <w:tab/>
        </w:r>
        <w:r w:rsidR="004A6FB5" w:rsidRPr="001B7759">
          <w:rPr>
            <w:rStyle w:val="Hypertextovodkaz"/>
          </w:rPr>
          <w:t>Přílohy – VZORY</w:t>
        </w:r>
        <w:r w:rsidR="004A6FB5">
          <w:rPr>
            <w:webHidden/>
          </w:rPr>
          <w:tab/>
        </w:r>
        <w:r w:rsidR="004A6FB5">
          <w:rPr>
            <w:webHidden/>
          </w:rPr>
          <w:fldChar w:fldCharType="begin"/>
        </w:r>
        <w:r w:rsidR="004A6FB5">
          <w:rPr>
            <w:webHidden/>
          </w:rPr>
          <w:instrText xml:space="preserve"> PAGEREF _Toc406057855 \h </w:instrText>
        </w:r>
        <w:r w:rsidR="004A6FB5">
          <w:rPr>
            <w:webHidden/>
          </w:rPr>
        </w:r>
        <w:r w:rsidR="004A6FB5">
          <w:rPr>
            <w:webHidden/>
          </w:rPr>
          <w:fldChar w:fldCharType="separate"/>
        </w:r>
        <w:r w:rsidR="00ED6F61">
          <w:rPr>
            <w:webHidden/>
          </w:rPr>
          <w:t>13</w:t>
        </w:r>
        <w:r w:rsidR="004A6FB5">
          <w:rPr>
            <w:webHidden/>
          </w:rPr>
          <w:fldChar w:fldCharType="end"/>
        </w:r>
      </w:hyperlink>
    </w:p>
    <w:p w:rsidR="004A6FB5" w:rsidRDefault="00EB4AB5">
      <w:pPr>
        <w:pStyle w:val="Obsah3"/>
        <w:tabs>
          <w:tab w:val="right" w:leader="dot" w:pos="9062"/>
        </w:tabs>
        <w:rPr>
          <w:rFonts w:asciiTheme="minorHAnsi" w:eastAsiaTheme="minorEastAsia" w:hAnsiTheme="minorHAnsi" w:cstheme="minorBidi"/>
          <w:i w:val="0"/>
          <w:iCs w:val="0"/>
          <w:noProof/>
          <w:sz w:val="22"/>
          <w:szCs w:val="22"/>
        </w:rPr>
      </w:pPr>
      <w:hyperlink w:anchor="_Toc406057856" w:history="1">
        <w:r w:rsidR="004A6FB5" w:rsidRPr="001B7759">
          <w:rPr>
            <w:rStyle w:val="Hypertextovodkaz"/>
            <w:rFonts w:ascii="Times New Roman" w:hAnsi="Times New Roman"/>
            <w:caps/>
            <w:noProof/>
          </w:rPr>
          <w:t>Formulář Žádosti o dotaci – tisková verze elektronického formuláře</w:t>
        </w:r>
        <w:r w:rsidR="004A6FB5">
          <w:rPr>
            <w:noProof/>
            <w:webHidden/>
          </w:rPr>
          <w:tab/>
        </w:r>
        <w:r w:rsidR="004A6FB5">
          <w:rPr>
            <w:noProof/>
            <w:webHidden/>
          </w:rPr>
          <w:fldChar w:fldCharType="begin"/>
        </w:r>
        <w:r w:rsidR="004A6FB5">
          <w:rPr>
            <w:noProof/>
            <w:webHidden/>
          </w:rPr>
          <w:instrText xml:space="preserve"> PAGEREF _Toc406057856 \h </w:instrText>
        </w:r>
        <w:r w:rsidR="004A6FB5">
          <w:rPr>
            <w:noProof/>
            <w:webHidden/>
          </w:rPr>
        </w:r>
        <w:r w:rsidR="004A6FB5">
          <w:rPr>
            <w:noProof/>
            <w:webHidden/>
          </w:rPr>
          <w:fldChar w:fldCharType="separate"/>
        </w:r>
        <w:r w:rsidR="00ED6F61">
          <w:rPr>
            <w:noProof/>
            <w:webHidden/>
          </w:rPr>
          <w:t>14</w:t>
        </w:r>
        <w:r w:rsidR="004A6FB5">
          <w:rPr>
            <w:noProof/>
            <w:webHidden/>
          </w:rPr>
          <w:fldChar w:fldCharType="end"/>
        </w:r>
      </w:hyperlink>
    </w:p>
    <w:p w:rsidR="004A6FB5" w:rsidRDefault="00EB4AB5">
      <w:pPr>
        <w:pStyle w:val="Obsah3"/>
        <w:tabs>
          <w:tab w:val="right" w:leader="dot" w:pos="9062"/>
        </w:tabs>
        <w:rPr>
          <w:rFonts w:asciiTheme="minorHAnsi" w:eastAsiaTheme="minorEastAsia" w:hAnsiTheme="minorHAnsi" w:cstheme="minorBidi"/>
          <w:i w:val="0"/>
          <w:iCs w:val="0"/>
          <w:noProof/>
          <w:sz w:val="22"/>
          <w:szCs w:val="22"/>
        </w:rPr>
      </w:pPr>
      <w:hyperlink w:anchor="_Toc406057857" w:history="1">
        <w:r w:rsidR="004A6FB5" w:rsidRPr="001B7759">
          <w:rPr>
            <w:rStyle w:val="Hypertextovodkaz"/>
            <w:rFonts w:ascii="Times New Roman" w:hAnsi="Times New Roman"/>
            <w:caps/>
            <w:noProof/>
          </w:rPr>
          <w:t>Čestné prohlášení o spolufinancování</w:t>
        </w:r>
        <w:r w:rsidR="004A6FB5">
          <w:rPr>
            <w:noProof/>
            <w:webHidden/>
          </w:rPr>
          <w:tab/>
        </w:r>
        <w:r w:rsidR="004A6FB5">
          <w:rPr>
            <w:noProof/>
            <w:webHidden/>
          </w:rPr>
          <w:fldChar w:fldCharType="begin"/>
        </w:r>
        <w:r w:rsidR="004A6FB5">
          <w:rPr>
            <w:noProof/>
            <w:webHidden/>
          </w:rPr>
          <w:instrText xml:space="preserve"> PAGEREF _Toc406057857 \h </w:instrText>
        </w:r>
        <w:r w:rsidR="004A6FB5">
          <w:rPr>
            <w:noProof/>
            <w:webHidden/>
          </w:rPr>
        </w:r>
        <w:r w:rsidR="004A6FB5">
          <w:rPr>
            <w:noProof/>
            <w:webHidden/>
          </w:rPr>
          <w:fldChar w:fldCharType="separate"/>
        </w:r>
        <w:r w:rsidR="00ED6F61">
          <w:rPr>
            <w:noProof/>
            <w:webHidden/>
          </w:rPr>
          <w:t>16</w:t>
        </w:r>
        <w:r w:rsidR="004A6FB5">
          <w:rPr>
            <w:noProof/>
            <w:webHidden/>
          </w:rPr>
          <w:fldChar w:fldCharType="end"/>
        </w:r>
      </w:hyperlink>
    </w:p>
    <w:p w:rsidR="004A6FB5" w:rsidRDefault="00EB4AB5">
      <w:pPr>
        <w:pStyle w:val="Obsah3"/>
        <w:tabs>
          <w:tab w:val="right" w:leader="dot" w:pos="9062"/>
        </w:tabs>
        <w:rPr>
          <w:rFonts w:asciiTheme="minorHAnsi" w:eastAsiaTheme="minorEastAsia" w:hAnsiTheme="minorHAnsi" w:cstheme="minorBidi"/>
          <w:i w:val="0"/>
          <w:iCs w:val="0"/>
          <w:noProof/>
          <w:sz w:val="22"/>
          <w:szCs w:val="22"/>
        </w:rPr>
      </w:pPr>
      <w:hyperlink w:anchor="_Toc406057858" w:history="1">
        <w:r w:rsidR="004A6FB5" w:rsidRPr="001B7759">
          <w:rPr>
            <w:rStyle w:val="Hypertextovodkaz"/>
            <w:rFonts w:ascii="Times New Roman" w:hAnsi="Times New Roman"/>
            <w:caps/>
            <w:noProof/>
          </w:rPr>
          <w:t>Čestné prohlášení o bezúhonnosti</w:t>
        </w:r>
        <w:r w:rsidR="004A6FB5">
          <w:rPr>
            <w:noProof/>
            <w:webHidden/>
          </w:rPr>
          <w:tab/>
        </w:r>
        <w:r w:rsidR="004A6FB5">
          <w:rPr>
            <w:noProof/>
            <w:webHidden/>
          </w:rPr>
          <w:fldChar w:fldCharType="begin"/>
        </w:r>
        <w:r w:rsidR="004A6FB5">
          <w:rPr>
            <w:noProof/>
            <w:webHidden/>
          </w:rPr>
          <w:instrText xml:space="preserve"> PAGEREF _Toc406057858 \h </w:instrText>
        </w:r>
        <w:r w:rsidR="004A6FB5">
          <w:rPr>
            <w:noProof/>
            <w:webHidden/>
          </w:rPr>
        </w:r>
        <w:r w:rsidR="004A6FB5">
          <w:rPr>
            <w:noProof/>
            <w:webHidden/>
          </w:rPr>
          <w:fldChar w:fldCharType="separate"/>
        </w:r>
        <w:r w:rsidR="00ED6F61">
          <w:rPr>
            <w:noProof/>
            <w:webHidden/>
          </w:rPr>
          <w:t>17</w:t>
        </w:r>
        <w:r w:rsidR="004A6FB5">
          <w:rPr>
            <w:noProof/>
            <w:webHidden/>
          </w:rPr>
          <w:fldChar w:fldCharType="end"/>
        </w:r>
      </w:hyperlink>
    </w:p>
    <w:p w:rsidR="004A6FB5" w:rsidRDefault="00EB4AB5">
      <w:pPr>
        <w:pStyle w:val="Obsah3"/>
        <w:tabs>
          <w:tab w:val="right" w:leader="dot" w:pos="9062"/>
        </w:tabs>
        <w:rPr>
          <w:rFonts w:asciiTheme="minorHAnsi" w:eastAsiaTheme="minorEastAsia" w:hAnsiTheme="minorHAnsi" w:cstheme="minorBidi"/>
          <w:i w:val="0"/>
          <w:iCs w:val="0"/>
          <w:noProof/>
          <w:sz w:val="22"/>
          <w:szCs w:val="22"/>
        </w:rPr>
      </w:pPr>
      <w:hyperlink w:anchor="_Toc406057859" w:history="1">
        <w:r w:rsidR="004A6FB5" w:rsidRPr="001B7759">
          <w:rPr>
            <w:rStyle w:val="Hypertextovodkaz"/>
            <w:rFonts w:ascii="Times New Roman" w:hAnsi="Times New Roman"/>
            <w:noProof/>
          </w:rPr>
          <w:t>S M L O U V A - VZOR</w:t>
        </w:r>
        <w:r w:rsidR="004A6FB5">
          <w:rPr>
            <w:noProof/>
            <w:webHidden/>
          </w:rPr>
          <w:tab/>
        </w:r>
        <w:r w:rsidR="004A6FB5">
          <w:rPr>
            <w:noProof/>
            <w:webHidden/>
          </w:rPr>
          <w:fldChar w:fldCharType="begin"/>
        </w:r>
        <w:r w:rsidR="004A6FB5">
          <w:rPr>
            <w:noProof/>
            <w:webHidden/>
          </w:rPr>
          <w:instrText xml:space="preserve"> PAGEREF _Toc406057859 \h </w:instrText>
        </w:r>
        <w:r w:rsidR="004A6FB5">
          <w:rPr>
            <w:noProof/>
            <w:webHidden/>
          </w:rPr>
        </w:r>
        <w:r w:rsidR="004A6FB5">
          <w:rPr>
            <w:noProof/>
            <w:webHidden/>
          </w:rPr>
          <w:fldChar w:fldCharType="separate"/>
        </w:r>
        <w:r w:rsidR="00ED6F61">
          <w:rPr>
            <w:noProof/>
            <w:webHidden/>
          </w:rPr>
          <w:t>19</w:t>
        </w:r>
        <w:r w:rsidR="004A6FB5">
          <w:rPr>
            <w:noProof/>
            <w:webHidden/>
          </w:rPr>
          <w:fldChar w:fldCharType="end"/>
        </w:r>
      </w:hyperlink>
    </w:p>
    <w:p w:rsidR="004A6FB5" w:rsidRDefault="00EB4AB5">
      <w:pPr>
        <w:pStyle w:val="Obsah3"/>
        <w:tabs>
          <w:tab w:val="right" w:leader="dot" w:pos="9062"/>
        </w:tabs>
        <w:rPr>
          <w:rFonts w:asciiTheme="minorHAnsi" w:eastAsiaTheme="minorEastAsia" w:hAnsiTheme="minorHAnsi" w:cstheme="minorBidi"/>
          <w:i w:val="0"/>
          <w:iCs w:val="0"/>
          <w:noProof/>
          <w:sz w:val="22"/>
          <w:szCs w:val="22"/>
        </w:rPr>
      </w:pPr>
      <w:hyperlink w:anchor="_Toc406057860" w:history="1">
        <w:r w:rsidR="004A6FB5" w:rsidRPr="001B7759">
          <w:rPr>
            <w:rStyle w:val="Hypertextovodkaz"/>
            <w:rFonts w:ascii="Times New Roman" w:hAnsi="Times New Roman"/>
            <w:caps/>
            <w:noProof/>
          </w:rPr>
          <w:t>FORMULÁŘ KONEČNÉHO VYÚČTOVÁNÍ</w:t>
        </w:r>
        <w:r w:rsidR="004A6FB5">
          <w:rPr>
            <w:noProof/>
            <w:webHidden/>
          </w:rPr>
          <w:tab/>
        </w:r>
        <w:r w:rsidR="004A6FB5">
          <w:rPr>
            <w:noProof/>
            <w:webHidden/>
          </w:rPr>
          <w:fldChar w:fldCharType="begin"/>
        </w:r>
        <w:r w:rsidR="004A6FB5">
          <w:rPr>
            <w:noProof/>
            <w:webHidden/>
          </w:rPr>
          <w:instrText xml:space="preserve"> PAGEREF _Toc406057860 \h </w:instrText>
        </w:r>
        <w:r w:rsidR="004A6FB5">
          <w:rPr>
            <w:noProof/>
            <w:webHidden/>
          </w:rPr>
        </w:r>
        <w:r w:rsidR="004A6FB5">
          <w:rPr>
            <w:noProof/>
            <w:webHidden/>
          </w:rPr>
          <w:fldChar w:fldCharType="separate"/>
        </w:r>
        <w:r w:rsidR="00ED6F61">
          <w:rPr>
            <w:noProof/>
            <w:webHidden/>
          </w:rPr>
          <w:t>24</w:t>
        </w:r>
        <w:r w:rsidR="004A6FB5">
          <w:rPr>
            <w:noProof/>
            <w:webHidden/>
          </w:rPr>
          <w:fldChar w:fldCharType="end"/>
        </w:r>
      </w:hyperlink>
    </w:p>
    <w:p w:rsidR="00A24C4A" w:rsidRDefault="00A24C4A" w:rsidP="00A24C4A">
      <w:r>
        <w:rPr>
          <w:b/>
          <w:bCs/>
        </w:rPr>
        <w:fldChar w:fldCharType="end"/>
      </w: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Default="00A24C4A" w:rsidP="00A24C4A">
      <w:pPr>
        <w:spacing w:before="0"/>
        <w:rPr>
          <w:b/>
          <w:szCs w:val="22"/>
        </w:rPr>
      </w:pPr>
    </w:p>
    <w:p w:rsidR="00A24C4A" w:rsidRPr="00A24C4A" w:rsidRDefault="00A24C4A" w:rsidP="00A24C4A">
      <w:pPr>
        <w:pStyle w:val="Nadpis1"/>
      </w:pPr>
      <w:r>
        <w:rPr>
          <w:szCs w:val="22"/>
        </w:rPr>
        <w:br w:type="page"/>
      </w:r>
      <w:bookmarkStart w:id="0" w:name="_Toc169659003"/>
      <w:bookmarkStart w:id="1" w:name="_Toc406057827"/>
      <w:bookmarkStart w:id="2" w:name="_Toc160867529"/>
      <w:r w:rsidRPr="00A24C4A">
        <w:lastRenderedPageBreak/>
        <w:t>Úvod</w:t>
      </w:r>
      <w:bookmarkEnd w:id="0"/>
      <w:bookmarkEnd w:id="1"/>
    </w:p>
    <w:p w:rsidR="00A24C4A" w:rsidRPr="001D7733" w:rsidRDefault="00A24C4A" w:rsidP="00A24C4A">
      <w:pPr>
        <w:spacing w:before="0"/>
      </w:pPr>
      <w:r>
        <w:t xml:space="preserve">Pravidla dotačního programu města České Budějovice na podporu volnočasových aktivit v r. 2015 </w:t>
      </w:r>
      <w:r w:rsidRPr="001D7733">
        <w:t xml:space="preserve">vycházejí ze Směrnice č. </w:t>
      </w:r>
      <w:r>
        <w:t>6</w:t>
      </w:r>
      <w:r w:rsidRPr="001D7733">
        <w:t>/201</w:t>
      </w:r>
      <w:r>
        <w:t>4</w:t>
      </w:r>
      <w:r w:rsidRPr="001D7733">
        <w:t xml:space="preserve"> Poskytování dotací z rozpočtu města České Budějovice (dále jen „Směrnice“) ve znění </w:t>
      </w:r>
      <w:r>
        <w:t>pozdějších dodatků</w:t>
      </w:r>
      <w:r w:rsidRPr="001D7733">
        <w:t xml:space="preserve"> a její přílohy </w:t>
      </w:r>
      <w:proofErr w:type="gramStart"/>
      <w:r w:rsidRPr="001D7733">
        <w:t>č. 1 Obecných</w:t>
      </w:r>
      <w:proofErr w:type="gramEnd"/>
      <w:r w:rsidRPr="001D7733">
        <w:t xml:space="preserve"> pravidel dotačního programu statutárního města České Budějovice.  </w:t>
      </w:r>
    </w:p>
    <w:p w:rsidR="00A24C4A" w:rsidRDefault="00A24C4A" w:rsidP="00A24C4A">
      <w:pPr>
        <w:spacing w:before="0"/>
      </w:pPr>
      <w:r w:rsidRPr="001D7733">
        <w:t>Pravidla jsou platná pro kalendářní rok 201</w:t>
      </w:r>
      <w:r>
        <w:t>5</w:t>
      </w:r>
      <w:r w:rsidRPr="001D7733">
        <w:t>.</w:t>
      </w:r>
    </w:p>
    <w:p w:rsidR="00A24C4A" w:rsidRPr="00A24C4A" w:rsidRDefault="00A24C4A" w:rsidP="00A24C4A">
      <w:pPr>
        <w:pStyle w:val="Nadpis1"/>
      </w:pPr>
      <w:bookmarkStart w:id="3" w:name="_Toc169659004"/>
      <w:bookmarkStart w:id="4" w:name="_Toc406057828"/>
      <w:r w:rsidRPr="00A24C4A">
        <w:t>1.</w:t>
      </w:r>
      <w:r w:rsidR="004F3B50">
        <w:tab/>
      </w:r>
      <w:r w:rsidRPr="00A24C4A">
        <w:t>Základní rámec dotačního programu</w:t>
      </w:r>
      <w:bookmarkEnd w:id="2"/>
      <w:bookmarkEnd w:id="3"/>
      <w:bookmarkEnd w:id="4"/>
    </w:p>
    <w:p w:rsidR="00A24C4A" w:rsidRPr="00A24C4A" w:rsidRDefault="00A24C4A" w:rsidP="00A24C4A">
      <w:pPr>
        <w:pStyle w:val="Nadpis2"/>
      </w:pPr>
      <w:bookmarkStart w:id="5" w:name="_Toc169659005"/>
      <w:bookmarkStart w:id="6" w:name="_Toc160867530"/>
      <w:bookmarkStart w:id="7" w:name="_Toc406057829"/>
      <w:proofErr w:type="gramStart"/>
      <w:r w:rsidRPr="00A24C4A">
        <w:t>1.1</w:t>
      </w:r>
      <w:proofErr w:type="gramEnd"/>
      <w:r w:rsidRPr="00A24C4A">
        <w:t>.</w:t>
      </w:r>
      <w:r w:rsidR="004F3B50">
        <w:tab/>
      </w:r>
      <w:r w:rsidRPr="00A24C4A">
        <w:t>Název dotačního programu</w:t>
      </w:r>
      <w:bookmarkEnd w:id="5"/>
      <w:bookmarkEnd w:id="6"/>
      <w:bookmarkEnd w:id="7"/>
    </w:p>
    <w:p w:rsidR="00A24C4A" w:rsidRPr="00D76CA7" w:rsidRDefault="00A24C4A" w:rsidP="00A24C4A">
      <w:pPr>
        <w:tabs>
          <w:tab w:val="num" w:pos="360"/>
        </w:tabs>
        <w:rPr>
          <w:b/>
          <w:i/>
          <w:caps/>
        </w:rPr>
      </w:pPr>
      <w:r w:rsidRPr="00D76CA7">
        <w:rPr>
          <w:b/>
          <w:i/>
          <w:caps/>
        </w:rPr>
        <w:t>Dotační program města České Budějovice na podporu volnočasových aktivit v roce 20</w:t>
      </w:r>
      <w:r>
        <w:rPr>
          <w:b/>
          <w:i/>
          <w:caps/>
        </w:rPr>
        <w:t>15</w:t>
      </w:r>
      <w:r w:rsidRPr="00D76CA7">
        <w:rPr>
          <w:b/>
          <w:i/>
          <w:caps/>
        </w:rPr>
        <w:t>.</w:t>
      </w:r>
    </w:p>
    <w:p w:rsidR="00A24C4A" w:rsidRDefault="004F3B50" w:rsidP="00A24C4A">
      <w:pPr>
        <w:pStyle w:val="Nadpis2"/>
      </w:pPr>
      <w:bookmarkStart w:id="8" w:name="_Toc169659006"/>
      <w:bookmarkStart w:id="9" w:name="_Toc160867531"/>
      <w:bookmarkStart w:id="10" w:name="_Toc406057830"/>
      <w:proofErr w:type="gramStart"/>
      <w:r>
        <w:t>1.2</w:t>
      </w:r>
      <w:proofErr w:type="gramEnd"/>
      <w:r>
        <w:t>.</w:t>
      </w:r>
      <w:r>
        <w:tab/>
      </w:r>
      <w:r w:rsidR="00A24C4A">
        <w:t>Zdůvodnění dotačního programu</w:t>
      </w:r>
      <w:bookmarkEnd w:id="8"/>
      <w:bookmarkEnd w:id="9"/>
      <w:bookmarkEnd w:id="10"/>
    </w:p>
    <w:p w:rsidR="00A24C4A" w:rsidRDefault="00A24C4A" w:rsidP="00A24C4A">
      <w:r>
        <w:t>Město České Budějovice bude podporovat rozvoj pravidelné zájmové činnosti dětí a mládeže na území města České Budějovice s cílem udržení stávající činnosti organizací, zabývajících se volnočasovou aktivitou dětí a mládeže i podporu nově vzniklých.</w:t>
      </w:r>
    </w:p>
    <w:p w:rsidR="00A24C4A" w:rsidRDefault="00A24C4A" w:rsidP="00A24C4A">
      <w:r>
        <w:t>Dotační program města České Budějovice na podporu volnočasových aktivit dětí a mládeže</w:t>
      </w:r>
      <w:r>
        <w:rPr>
          <w:i/>
        </w:rPr>
        <w:t xml:space="preserve"> </w:t>
      </w:r>
      <w:r>
        <w:t xml:space="preserve">dává jasná transparentní pravidla poskytování podpory na území města a řídí se Směrnicí. </w:t>
      </w:r>
    </w:p>
    <w:p w:rsidR="00A24C4A" w:rsidRDefault="00A24C4A" w:rsidP="00A24C4A">
      <w:pPr>
        <w:rPr>
          <w:u w:val="single"/>
        </w:rPr>
      </w:pPr>
      <w:r>
        <w:rPr>
          <w:u w:val="single"/>
        </w:rPr>
        <w:t>Základní vize rozvoje oblasti na území města České Budějovice:</w:t>
      </w:r>
    </w:p>
    <w:p w:rsidR="00A24C4A" w:rsidRDefault="00A24C4A" w:rsidP="00A24C4A">
      <w:pPr>
        <w:shd w:val="clear" w:color="auto" w:fill="FFFFFF"/>
      </w:pPr>
      <w:r>
        <w:t>Město České Budějovice dlouhodobě podporuje organizace zabývající se pravidelnou a kvalitní nabídkou volnočasových aktivit dětí a mládeže do 18 let a to nejen zdravých, ale i handicapovaných.</w:t>
      </w:r>
    </w:p>
    <w:p w:rsidR="00A24C4A" w:rsidRDefault="00A24C4A" w:rsidP="00A24C4A">
      <w:pPr>
        <w:rPr>
          <w:szCs w:val="22"/>
        </w:rPr>
      </w:pPr>
      <w:r>
        <w:t xml:space="preserve">Dotační program v roce 2015 je </w:t>
      </w:r>
      <w:r>
        <w:rPr>
          <w:szCs w:val="22"/>
        </w:rPr>
        <w:t xml:space="preserve">zaměřen </w:t>
      </w:r>
      <w:proofErr w:type="gramStart"/>
      <w:r>
        <w:rPr>
          <w:szCs w:val="22"/>
        </w:rPr>
        <w:t>na</w:t>
      </w:r>
      <w:proofErr w:type="gramEnd"/>
      <w:r>
        <w:rPr>
          <w:szCs w:val="22"/>
        </w:rPr>
        <w:t xml:space="preserve">: </w:t>
      </w:r>
    </w:p>
    <w:p w:rsidR="00A24C4A" w:rsidRDefault="00A24C4A" w:rsidP="00A24C4A">
      <w:pPr>
        <w:ind w:left="69"/>
        <w:rPr>
          <w:rFonts w:cs="Arial"/>
          <w:b/>
        </w:rPr>
      </w:pPr>
      <w:r>
        <w:rPr>
          <w:rFonts w:cs="Arial"/>
          <w:b/>
          <w:highlight w:val="green"/>
          <w:shd w:val="clear" w:color="auto" w:fill="999999"/>
        </w:rPr>
        <w:t>cíl 1</w:t>
      </w:r>
      <w:r>
        <w:rPr>
          <w:rFonts w:cs="Arial"/>
          <w:b/>
        </w:rPr>
        <w:tab/>
        <w:t>podporu činnosti stávajícím i nově vzniklým organizacím, které se zabývají volnočasovými aktivitami dětí a mládeže do 18 let</w:t>
      </w:r>
    </w:p>
    <w:p w:rsidR="00A24C4A" w:rsidRDefault="00A24C4A" w:rsidP="00A24C4A">
      <w:pPr>
        <w:ind w:left="69"/>
        <w:rPr>
          <w:rFonts w:cs="Arial"/>
          <w:i/>
          <w:highlight w:val="yellow"/>
        </w:rPr>
      </w:pPr>
    </w:p>
    <w:p w:rsidR="00A24C4A" w:rsidRPr="00D76CA7" w:rsidRDefault="00A24C4A" w:rsidP="00A24C4A">
      <w:pPr>
        <w:ind w:left="68"/>
        <w:rPr>
          <w:sz w:val="18"/>
          <w:szCs w:val="18"/>
        </w:rPr>
      </w:pPr>
      <w:r>
        <w:rPr>
          <w:rFonts w:cs="Arial"/>
          <w:b/>
          <w:highlight w:val="green"/>
          <w:shd w:val="clear" w:color="auto" w:fill="999999"/>
        </w:rPr>
        <w:t>cíl 2</w:t>
      </w:r>
      <w:r>
        <w:rPr>
          <w:rFonts w:cs="Arial"/>
          <w:b/>
        </w:rPr>
        <w:tab/>
        <w:t>podporu činnosti organizacím poskytujícím volnočasové aktivity handicapovaným dětem a mládeži do 18 let</w:t>
      </w:r>
    </w:p>
    <w:p w:rsidR="00A24C4A" w:rsidRDefault="00A24C4A" w:rsidP="00A24C4A">
      <w:pPr>
        <w:pStyle w:val="Nadpis2"/>
      </w:pPr>
      <w:bookmarkStart w:id="11" w:name="_Toc169659007"/>
      <w:bookmarkStart w:id="12" w:name="_Toc160867532"/>
      <w:bookmarkStart w:id="13" w:name="_Toc406057831"/>
      <w:proofErr w:type="gramStart"/>
      <w:r>
        <w:t>1.3</w:t>
      </w:r>
      <w:proofErr w:type="gramEnd"/>
      <w:r>
        <w:t>.</w:t>
      </w:r>
      <w:r w:rsidR="004F3B50">
        <w:tab/>
      </w:r>
      <w:r>
        <w:t>Opatření dotačního programu</w:t>
      </w:r>
      <w:bookmarkEnd w:id="11"/>
      <w:bookmarkEnd w:id="12"/>
      <w:bookmarkEnd w:id="13"/>
    </w:p>
    <w:p w:rsidR="00A24C4A" w:rsidRPr="00D76CA7" w:rsidRDefault="00A24C4A" w:rsidP="00A24C4A">
      <w:pPr>
        <w:spacing w:before="0" w:line="360" w:lineRule="auto"/>
        <w:rPr>
          <w:rFonts w:cs="Arial"/>
          <w:i/>
          <w:spacing w:val="60"/>
        </w:rPr>
      </w:pPr>
      <w:r w:rsidRPr="00D76CA7">
        <w:rPr>
          <w:rFonts w:cs="Arial"/>
          <w:b/>
        </w:rPr>
        <w:t xml:space="preserve">Opatření </w:t>
      </w:r>
      <w:proofErr w:type="gramStart"/>
      <w:r w:rsidRPr="00D76CA7">
        <w:rPr>
          <w:rFonts w:cs="Arial"/>
          <w:b/>
        </w:rPr>
        <w:t>č.</w:t>
      </w:r>
      <w:r>
        <w:rPr>
          <w:rFonts w:cs="Arial"/>
          <w:b/>
        </w:rPr>
        <w:t xml:space="preserve"> </w:t>
      </w:r>
      <w:r w:rsidRPr="00D76CA7">
        <w:rPr>
          <w:rFonts w:cs="Arial"/>
          <w:b/>
        </w:rPr>
        <w:t>1 :</w:t>
      </w:r>
      <w:r>
        <w:rPr>
          <w:rFonts w:cs="Arial"/>
        </w:rPr>
        <w:t xml:space="preserve">    </w:t>
      </w:r>
      <w:r w:rsidRPr="002F4228">
        <w:rPr>
          <w:rFonts w:cs="Arial"/>
          <w:i/>
          <w:spacing w:val="40"/>
        </w:rPr>
        <w:t>Příspěvek</w:t>
      </w:r>
      <w:proofErr w:type="gramEnd"/>
      <w:r w:rsidRPr="002F4228">
        <w:rPr>
          <w:rFonts w:cs="Arial"/>
          <w:i/>
          <w:spacing w:val="40"/>
        </w:rPr>
        <w:t xml:space="preserve"> na celoroční činnost</w:t>
      </w:r>
    </w:p>
    <w:p w:rsidR="00A24C4A" w:rsidRDefault="00A24C4A" w:rsidP="00A24C4A">
      <w:pPr>
        <w:spacing w:before="0" w:line="360" w:lineRule="auto"/>
        <w:rPr>
          <w:rFonts w:cs="Arial"/>
        </w:rPr>
      </w:pPr>
      <w:r w:rsidRPr="00D76CA7">
        <w:rPr>
          <w:rFonts w:cs="Arial"/>
          <w:b/>
        </w:rPr>
        <w:t xml:space="preserve">Opatření </w:t>
      </w:r>
      <w:proofErr w:type="gramStart"/>
      <w:r w:rsidRPr="00D76CA7">
        <w:rPr>
          <w:rFonts w:cs="Arial"/>
          <w:b/>
        </w:rPr>
        <w:t>č.</w:t>
      </w:r>
      <w:r>
        <w:rPr>
          <w:rFonts w:cs="Arial"/>
          <w:b/>
        </w:rPr>
        <w:t xml:space="preserve"> </w:t>
      </w:r>
      <w:r w:rsidRPr="00D76CA7">
        <w:rPr>
          <w:rFonts w:cs="Arial"/>
          <w:b/>
        </w:rPr>
        <w:t>2 :</w:t>
      </w:r>
      <w:r>
        <w:rPr>
          <w:rFonts w:cs="Arial"/>
        </w:rPr>
        <w:t xml:space="preserve">    </w:t>
      </w:r>
      <w:r w:rsidRPr="002F4228">
        <w:rPr>
          <w:rFonts w:cs="Arial"/>
          <w:i/>
          <w:spacing w:val="40"/>
        </w:rPr>
        <w:t>Příspěvek</w:t>
      </w:r>
      <w:proofErr w:type="gramEnd"/>
      <w:r w:rsidRPr="002F4228">
        <w:rPr>
          <w:rFonts w:cs="Arial"/>
          <w:i/>
          <w:spacing w:val="40"/>
        </w:rPr>
        <w:t xml:space="preserve"> na jednorázové akce</w:t>
      </w:r>
    </w:p>
    <w:p w:rsidR="00A24C4A" w:rsidRPr="00A24C4A" w:rsidRDefault="004F3B50" w:rsidP="00A24C4A">
      <w:pPr>
        <w:pStyle w:val="Nadpis2"/>
      </w:pPr>
      <w:bookmarkStart w:id="14" w:name="_Toc169659008"/>
      <w:bookmarkStart w:id="15" w:name="_Toc160867533"/>
      <w:bookmarkStart w:id="16" w:name="_Toc406057832"/>
      <w:proofErr w:type="gramStart"/>
      <w:r>
        <w:t>1.4</w:t>
      </w:r>
      <w:proofErr w:type="gramEnd"/>
      <w:r>
        <w:t>.</w:t>
      </w:r>
      <w:r>
        <w:tab/>
      </w:r>
      <w:r w:rsidR="00A24C4A" w:rsidRPr="00A24C4A">
        <w:t>Cíle dotačního programu</w:t>
      </w:r>
      <w:bookmarkEnd w:id="14"/>
      <w:bookmarkEnd w:id="15"/>
      <w:bookmarkEnd w:id="16"/>
    </w:p>
    <w:p w:rsidR="00A24C4A" w:rsidRDefault="00A24C4A" w:rsidP="00A24C4A">
      <w:pPr>
        <w:tabs>
          <w:tab w:val="num" w:pos="360"/>
        </w:tabs>
        <w:rPr>
          <w:rFonts w:cs="Arial"/>
        </w:rPr>
      </w:pPr>
      <w:r>
        <w:rPr>
          <w:rFonts w:cs="Arial"/>
          <w:b/>
        </w:rPr>
        <w:t>Obecným cílem dotačního programu</w:t>
      </w:r>
      <w:r>
        <w:rPr>
          <w:rFonts w:cs="Arial"/>
        </w:rPr>
        <w:t xml:space="preserve"> je podpora činnosti organizacím, které se zabývají volnočasovými aktivitami dětí a mládeže do 18 let na </w:t>
      </w:r>
      <w:r w:rsidRPr="00D226BE">
        <w:rPr>
          <w:rFonts w:cs="Arial"/>
          <w:u w:val="single"/>
        </w:rPr>
        <w:t>území města České Budějovice</w:t>
      </w:r>
      <w:r>
        <w:rPr>
          <w:rFonts w:cs="Arial"/>
        </w:rPr>
        <w:t>.</w:t>
      </w:r>
    </w:p>
    <w:p w:rsidR="00A24C4A" w:rsidRDefault="00A24C4A" w:rsidP="00A24C4A">
      <w:pPr>
        <w:tabs>
          <w:tab w:val="num" w:pos="360"/>
        </w:tabs>
        <w:rPr>
          <w:i/>
          <w:color w:val="0000FF"/>
          <w:highlight w:val="cyan"/>
        </w:rPr>
      </w:pPr>
    </w:p>
    <w:p w:rsidR="00A24C4A" w:rsidRPr="00D226BE" w:rsidRDefault="00A24C4A" w:rsidP="00A24C4A">
      <w:pPr>
        <w:spacing w:before="0"/>
        <w:rPr>
          <w:rFonts w:cs="Arial"/>
          <w:u w:val="single"/>
        </w:rPr>
      </w:pPr>
      <w:r>
        <w:rPr>
          <w:rFonts w:cs="Arial"/>
          <w:b/>
        </w:rPr>
        <w:t>Specifickým cílem opatření č. 1 dotačního programu</w:t>
      </w:r>
      <w:r>
        <w:rPr>
          <w:rFonts w:cs="Arial"/>
        </w:rPr>
        <w:t xml:space="preserve"> je finanční podpora určená na fungování iniciativ rozvíjejících volnočasové aktivity dětí a mládeže a jejich rozmanitost </w:t>
      </w:r>
      <w:r w:rsidRPr="00D226BE">
        <w:rPr>
          <w:rFonts w:cs="Arial"/>
          <w:u w:val="single"/>
        </w:rPr>
        <w:t>ve městě České Budějovice.</w:t>
      </w:r>
    </w:p>
    <w:p w:rsidR="00A24C4A" w:rsidRDefault="00A24C4A" w:rsidP="00A24C4A">
      <w:pPr>
        <w:spacing w:before="0"/>
        <w:rPr>
          <w:rFonts w:cs="Arial"/>
        </w:rPr>
      </w:pPr>
      <w:r>
        <w:rPr>
          <w:rFonts w:cs="Arial"/>
        </w:rPr>
        <w:t xml:space="preserve">Jedná se o prostředky na celoroční provoz stávajících zařízení, kluboven apod. a prostředky zajišťující podporu při volnočasových aktivitách handicapovým dětem a mládeži </w:t>
      </w:r>
    </w:p>
    <w:p w:rsidR="00A24C4A" w:rsidRDefault="00A24C4A" w:rsidP="00A24C4A">
      <w:pPr>
        <w:rPr>
          <w:rFonts w:cs="Arial"/>
        </w:rPr>
      </w:pPr>
      <w:r>
        <w:rPr>
          <w:rFonts w:cs="Arial"/>
          <w:b/>
        </w:rPr>
        <w:t>Specifickým cílem opatření č. 2 dotačního programu</w:t>
      </w:r>
      <w:r>
        <w:rPr>
          <w:rFonts w:cs="Arial"/>
        </w:rPr>
        <w:t xml:space="preserve"> je finanční podpora drobných iniciativ na krátkodobé jednorázové akce v délce trvání maximálně 5 dní.</w:t>
      </w:r>
    </w:p>
    <w:p w:rsidR="00A24C4A" w:rsidRDefault="00A24C4A" w:rsidP="00A24C4A">
      <w:bookmarkStart w:id="17" w:name="_Toc169659009"/>
      <w:bookmarkStart w:id="18" w:name="_Toc160867534"/>
    </w:p>
    <w:p w:rsidR="00A24C4A" w:rsidRDefault="00A24C4A" w:rsidP="004F3B50">
      <w:pPr>
        <w:pStyle w:val="Nadpis1"/>
        <w:ind w:right="-284"/>
      </w:pPr>
      <w:bookmarkStart w:id="19" w:name="_Toc406057833"/>
      <w:r>
        <w:lastRenderedPageBreak/>
        <w:t>2.</w:t>
      </w:r>
      <w:r w:rsidR="004F3B50">
        <w:tab/>
      </w:r>
      <w:r>
        <w:t>Harmonogram přípravy a realizace dotačního programu</w:t>
      </w:r>
      <w:bookmarkEnd w:id="17"/>
      <w:bookmarkEnd w:id="18"/>
      <w:bookmarkEnd w:id="19"/>
      <w:r>
        <w:t xml:space="preserve"> </w:t>
      </w:r>
    </w:p>
    <w:p w:rsidR="004F3B50" w:rsidRPr="004F3B50" w:rsidRDefault="004F3B50" w:rsidP="004F3B50"/>
    <w:tbl>
      <w:tblPr>
        <w:tblW w:w="8366" w:type="dxa"/>
        <w:tblInd w:w="531" w:type="dxa"/>
        <w:tblLayout w:type="fixed"/>
        <w:tblLook w:val="00A0" w:firstRow="1" w:lastRow="0" w:firstColumn="1" w:lastColumn="0" w:noHBand="0" w:noVBand="0"/>
      </w:tblPr>
      <w:tblGrid>
        <w:gridCol w:w="4255"/>
        <w:gridCol w:w="2127"/>
        <w:gridCol w:w="1984"/>
      </w:tblGrid>
      <w:tr w:rsidR="00A24C4A" w:rsidRPr="004239EA" w:rsidTr="004A6FB5">
        <w:trPr>
          <w:trHeight w:val="498"/>
        </w:trPr>
        <w:tc>
          <w:tcPr>
            <w:tcW w:w="4255" w:type="dxa"/>
            <w:vMerge w:val="restart"/>
            <w:tcBorders>
              <w:top w:val="single" w:sz="18" w:space="0" w:color="auto"/>
              <w:left w:val="single" w:sz="18" w:space="0" w:color="auto"/>
              <w:bottom w:val="double" w:sz="4" w:space="0" w:color="auto"/>
              <w:right w:val="single" w:sz="18" w:space="0" w:color="auto"/>
            </w:tcBorders>
            <w:shd w:val="clear" w:color="auto" w:fill="auto"/>
            <w:vAlign w:val="center"/>
          </w:tcPr>
          <w:p w:rsidR="00A24C4A" w:rsidRPr="004239EA" w:rsidRDefault="00A24C4A" w:rsidP="004A6FB5">
            <w:pPr>
              <w:rPr>
                <w:rFonts w:cs="Arial"/>
              </w:rPr>
            </w:pPr>
            <w:bookmarkStart w:id="20" w:name="_Toc160867818"/>
            <w:bookmarkStart w:id="21" w:name="_Toc160867662"/>
            <w:bookmarkStart w:id="22" w:name="_Toc160867505"/>
            <w:bookmarkStart w:id="23" w:name="_Toc160867817"/>
            <w:bookmarkStart w:id="24" w:name="_Toc160867661"/>
            <w:bookmarkStart w:id="25" w:name="_Toc160867504"/>
            <w:bookmarkStart w:id="26" w:name="_Toc160867664"/>
            <w:bookmarkEnd w:id="20"/>
            <w:bookmarkEnd w:id="21"/>
            <w:bookmarkEnd w:id="22"/>
            <w:bookmarkEnd w:id="23"/>
            <w:bookmarkEnd w:id="24"/>
            <w:bookmarkEnd w:id="25"/>
          </w:p>
        </w:tc>
        <w:tc>
          <w:tcPr>
            <w:tcW w:w="2127" w:type="dxa"/>
            <w:tcBorders>
              <w:top w:val="single" w:sz="18" w:space="0" w:color="auto"/>
              <w:left w:val="single" w:sz="18" w:space="0" w:color="auto"/>
              <w:bottom w:val="single" w:sz="12" w:space="0" w:color="auto"/>
              <w:right w:val="single" w:sz="18" w:space="0" w:color="auto"/>
            </w:tcBorders>
            <w:shd w:val="clear" w:color="auto" w:fill="FFFF00"/>
            <w:vAlign w:val="center"/>
          </w:tcPr>
          <w:p w:rsidR="00A24C4A" w:rsidRPr="004239EA" w:rsidRDefault="00A24C4A" w:rsidP="004A6FB5">
            <w:pPr>
              <w:jc w:val="center"/>
              <w:rPr>
                <w:rFonts w:cs="Arial"/>
                <w:i/>
                <w:sz w:val="20"/>
              </w:rPr>
            </w:pPr>
            <w:r w:rsidRPr="004239EA">
              <w:rPr>
                <w:rFonts w:cs="Arial"/>
                <w:i/>
                <w:sz w:val="20"/>
              </w:rPr>
              <w:t>Opatření č. 1</w:t>
            </w:r>
          </w:p>
        </w:tc>
        <w:tc>
          <w:tcPr>
            <w:tcW w:w="1984" w:type="dxa"/>
            <w:tcBorders>
              <w:top w:val="single" w:sz="18" w:space="0" w:color="auto"/>
              <w:left w:val="single" w:sz="18" w:space="0" w:color="auto"/>
              <w:bottom w:val="single" w:sz="12" w:space="0" w:color="auto"/>
              <w:right w:val="single" w:sz="18" w:space="0" w:color="auto"/>
            </w:tcBorders>
            <w:shd w:val="clear" w:color="auto" w:fill="FFFF00"/>
            <w:vAlign w:val="center"/>
          </w:tcPr>
          <w:p w:rsidR="00A24C4A" w:rsidRPr="004239EA" w:rsidRDefault="00A24C4A" w:rsidP="004A6FB5">
            <w:pPr>
              <w:jc w:val="center"/>
              <w:rPr>
                <w:rFonts w:cs="Arial"/>
                <w:i/>
                <w:sz w:val="20"/>
              </w:rPr>
            </w:pPr>
            <w:r w:rsidRPr="004239EA">
              <w:rPr>
                <w:rFonts w:cs="Arial"/>
                <w:i/>
                <w:sz w:val="20"/>
              </w:rPr>
              <w:t>Opatření č. 2</w:t>
            </w:r>
          </w:p>
        </w:tc>
      </w:tr>
      <w:tr w:rsidR="00A24C4A" w:rsidRPr="004239EA" w:rsidTr="004A6FB5">
        <w:trPr>
          <w:trHeight w:val="501"/>
        </w:trPr>
        <w:tc>
          <w:tcPr>
            <w:tcW w:w="4255" w:type="dxa"/>
            <w:vMerge/>
            <w:tcBorders>
              <w:top w:val="single" w:sz="18" w:space="0" w:color="auto"/>
              <w:left w:val="single" w:sz="18" w:space="0" w:color="auto"/>
              <w:bottom w:val="double" w:sz="4" w:space="0" w:color="auto"/>
              <w:right w:val="single" w:sz="18" w:space="0" w:color="auto"/>
            </w:tcBorders>
            <w:shd w:val="clear" w:color="auto" w:fill="auto"/>
            <w:vAlign w:val="center"/>
          </w:tcPr>
          <w:p w:rsidR="00A24C4A" w:rsidRPr="004239EA" w:rsidRDefault="00A24C4A" w:rsidP="004A6FB5">
            <w:pPr>
              <w:spacing w:before="0"/>
              <w:jc w:val="left"/>
              <w:rPr>
                <w:rFonts w:cs="Arial"/>
              </w:rPr>
            </w:pPr>
          </w:p>
        </w:tc>
        <w:tc>
          <w:tcPr>
            <w:tcW w:w="2127" w:type="dxa"/>
            <w:tcBorders>
              <w:top w:val="single" w:sz="12" w:space="0" w:color="auto"/>
              <w:left w:val="single" w:sz="18" w:space="0" w:color="auto"/>
              <w:bottom w:val="double" w:sz="4" w:space="0" w:color="auto"/>
              <w:right w:val="single" w:sz="18" w:space="0" w:color="auto"/>
            </w:tcBorders>
            <w:shd w:val="clear" w:color="auto" w:fill="CCFFCC"/>
            <w:vAlign w:val="center"/>
          </w:tcPr>
          <w:p w:rsidR="00A24C4A" w:rsidRPr="004239EA" w:rsidRDefault="00A24C4A" w:rsidP="004A6FB5">
            <w:pPr>
              <w:jc w:val="center"/>
              <w:rPr>
                <w:rFonts w:cs="Arial"/>
                <w:b/>
                <w:sz w:val="16"/>
                <w:szCs w:val="16"/>
              </w:rPr>
            </w:pPr>
            <w:r w:rsidRPr="004239EA">
              <w:rPr>
                <w:rFonts w:cs="Arial"/>
                <w:b/>
                <w:sz w:val="16"/>
                <w:szCs w:val="16"/>
              </w:rPr>
              <w:t>Výzva 1</w:t>
            </w:r>
          </w:p>
        </w:tc>
        <w:tc>
          <w:tcPr>
            <w:tcW w:w="1984" w:type="dxa"/>
            <w:tcBorders>
              <w:top w:val="single" w:sz="12" w:space="0" w:color="auto"/>
              <w:left w:val="single" w:sz="18" w:space="0" w:color="auto"/>
              <w:bottom w:val="double" w:sz="4" w:space="0" w:color="auto"/>
              <w:right w:val="single" w:sz="18" w:space="0" w:color="auto"/>
            </w:tcBorders>
            <w:shd w:val="clear" w:color="auto" w:fill="CCFFCC"/>
            <w:vAlign w:val="center"/>
          </w:tcPr>
          <w:p w:rsidR="00A24C4A" w:rsidRPr="004239EA" w:rsidRDefault="00A24C4A" w:rsidP="004A6FB5">
            <w:pPr>
              <w:jc w:val="center"/>
              <w:rPr>
                <w:rFonts w:cs="Arial"/>
                <w:b/>
                <w:sz w:val="16"/>
                <w:szCs w:val="16"/>
              </w:rPr>
            </w:pPr>
            <w:r w:rsidRPr="004239EA">
              <w:rPr>
                <w:rFonts w:cs="Arial"/>
                <w:b/>
                <w:sz w:val="16"/>
                <w:szCs w:val="16"/>
              </w:rPr>
              <w:t>Výzva 1</w:t>
            </w:r>
          </w:p>
        </w:tc>
      </w:tr>
      <w:tr w:rsidR="00A24C4A" w:rsidRPr="004239EA" w:rsidTr="002D4F60">
        <w:trPr>
          <w:trHeight w:val="454"/>
        </w:trPr>
        <w:tc>
          <w:tcPr>
            <w:tcW w:w="4255" w:type="dxa"/>
            <w:tcBorders>
              <w:top w:val="doub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left"/>
              <w:rPr>
                <w:rFonts w:cs="Arial"/>
                <w:sz w:val="20"/>
              </w:rPr>
            </w:pPr>
            <w:r>
              <w:rPr>
                <w:rFonts w:cs="Arial"/>
                <w:sz w:val="20"/>
              </w:rPr>
              <w:t>zveřejnění záměru poskytnout dotaci:</w:t>
            </w:r>
          </w:p>
        </w:tc>
        <w:tc>
          <w:tcPr>
            <w:tcW w:w="2127" w:type="dxa"/>
            <w:tcBorders>
              <w:top w:val="doub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2.1.2015</w:t>
            </w:r>
            <w:proofErr w:type="gramEnd"/>
          </w:p>
        </w:tc>
        <w:tc>
          <w:tcPr>
            <w:tcW w:w="1984" w:type="dxa"/>
            <w:tcBorders>
              <w:top w:val="doub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2.1.2015</w:t>
            </w:r>
            <w:proofErr w:type="gramEnd"/>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left"/>
              <w:rPr>
                <w:rFonts w:cs="Arial"/>
                <w:sz w:val="20"/>
              </w:rPr>
            </w:pPr>
            <w:r>
              <w:rPr>
                <w:rFonts w:cs="Arial"/>
                <w:sz w:val="20"/>
              </w:rPr>
              <w:t>zveřejnění výzev a</w:t>
            </w:r>
            <w:r w:rsidRPr="004239EA">
              <w:rPr>
                <w:rFonts w:cs="Arial"/>
                <w:sz w:val="20"/>
              </w:rPr>
              <w:t xml:space="preserve"> dotačního programu:</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01/2015</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01/2015</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 xml:space="preserve">příjem žádostí o dotaci </w:t>
            </w:r>
            <w:proofErr w:type="gramStart"/>
            <w:r w:rsidRPr="004239EA">
              <w:rPr>
                <w:rFonts w:cs="Arial"/>
                <w:sz w:val="20"/>
              </w:rPr>
              <w:t>od</w:t>
            </w:r>
            <w:proofErr w:type="gramEnd"/>
            <w:r w:rsidRPr="004239EA">
              <w:rPr>
                <w:rFonts w:cs="Arial"/>
                <w:sz w:val="20"/>
              </w:rPr>
              <w:t>:</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2.2.2015</w:t>
            </w:r>
            <w:proofErr w:type="gramEnd"/>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2.2.2015</w:t>
            </w:r>
            <w:proofErr w:type="gramEnd"/>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 xml:space="preserve">uzávěrka příjmu žádostí </w:t>
            </w:r>
            <w:proofErr w:type="gramStart"/>
            <w:r w:rsidRPr="004239EA">
              <w:rPr>
                <w:rFonts w:cs="Arial"/>
                <w:sz w:val="20"/>
              </w:rPr>
              <w:t>do</w:t>
            </w:r>
            <w:proofErr w:type="gramEnd"/>
            <w:r w:rsidRPr="004239EA">
              <w:rPr>
                <w:rFonts w:cs="Arial"/>
                <w:sz w:val="20"/>
              </w:rPr>
              <w:t>:</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2.3.2015</w:t>
            </w:r>
            <w:proofErr w:type="gramEnd"/>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2.3.2015</w:t>
            </w:r>
            <w:proofErr w:type="gramEnd"/>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rozhodnutí o poskytnutí dotace:</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4/2015</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4/2015</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Pr>
                <w:rFonts w:cs="Arial"/>
                <w:sz w:val="20"/>
              </w:rPr>
              <w:t>provedení a schválení rozpočtových opatření:</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5/2015</w:t>
            </w:r>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r>
              <w:rPr>
                <w:rFonts w:cs="Arial"/>
                <w:sz w:val="20"/>
              </w:rPr>
              <w:t>5/2015</w:t>
            </w:r>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 xml:space="preserve">realizace projektů </w:t>
            </w:r>
            <w:proofErr w:type="gramStart"/>
            <w:r w:rsidRPr="004239EA">
              <w:rPr>
                <w:rFonts w:cs="Arial"/>
                <w:sz w:val="20"/>
              </w:rPr>
              <w:t>od</w:t>
            </w:r>
            <w:proofErr w:type="gramEnd"/>
            <w:r w:rsidRPr="004239EA">
              <w:rPr>
                <w:rFonts w:cs="Arial"/>
                <w:sz w:val="20"/>
              </w:rPr>
              <w:t>:</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1.1.2015</w:t>
            </w:r>
            <w:proofErr w:type="gramEnd"/>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2.2.2015</w:t>
            </w:r>
            <w:proofErr w:type="gramEnd"/>
          </w:p>
        </w:tc>
      </w:tr>
      <w:tr w:rsidR="00A24C4A" w:rsidRPr="004239EA" w:rsidTr="002D4F60">
        <w:trPr>
          <w:trHeight w:val="454"/>
        </w:trPr>
        <w:tc>
          <w:tcPr>
            <w:tcW w:w="4255"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rPr>
                <w:rFonts w:cs="Arial"/>
                <w:sz w:val="20"/>
              </w:rPr>
            </w:pPr>
            <w:r w:rsidRPr="004239EA">
              <w:rPr>
                <w:rFonts w:cs="Arial"/>
                <w:sz w:val="20"/>
              </w:rPr>
              <w:t xml:space="preserve">ukončení realizace projektů </w:t>
            </w:r>
            <w:proofErr w:type="gramStart"/>
            <w:r w:rsidRPr="004239EA">
              <w:rPr>
                <w:rFonts w:cs="Arial"/>
                <w:sz w:val="20"/>
              </w:rPr>
              <w:t>do</w:t>
            </w:r>
            <w:proofErr w:type="gramEnd"/>
            <w:r w:rsidRPr="004239EA">
              <w:rPr>
                <w:rFonts w:cs="Arial"/>
                <w:sz w:val="20"/>
              </w:rPr>
              <w:t>:</w:t>
            </w:r>
          </w:p>
        </w:tc>
        <w:tc>
          <w:tcPr>
            <w:tcW w:w="2127"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31.12.2015</w:t>
            </w:r>
            <w:proofErr w:type="gramEnd"/>
          </w:p>
        </w:tc>
        <w:tc>
          <w:tcPr>
            <w:tcW w:w="1984" w:type="dxa"/>
            <w:tcBorders>
              <w:top w:val="single" w:sz="4" w:space="0" w:color="auto"/>
              <w:left w:val="single" w:sz="18" w:space="0" w:color="auto"/>
              <w:bottom w:val="single" w:sz="4"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31.12.2015</w:t>
            </w:r>
            <w:proofErr w:type="gramEnd"/>
          </w:p>
        </w:tc>
      </w:tr>
      <w:tr w:rsidR="00A24C4A" w:rsidRPr="004239EA" w:rsidTr="004A6FB5">
        <w:trPr>
          <w:trHeight w:val="567"/>
        </w:trPr>
        <w:tc>
          <w:tcPr>
            <w:tcW w:w="4255"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4A6FB5">
            <w:pPr>
              <w:jc w:val="left"/>
              <w:rPr>
                <w:rFonts w:cs="Arial"/>
                <w:sz w:val="20"/>
              </w:rPr>
            </w:pPr>
            <w:r w:rsidRPr="004239EA">
              <w:rPr>
                <w:rFonts w:cs="Arial"/>
                <w:sz w:val="20"/>
              </w:rPr>
              <w:t xml:space="preserve">vyúčtování uznatelných nákladů projektu a podání závěrečné zprávy o realizaci projektu nejpozději </w:t>
            </w:r>
            <w:proofErr w:type="gramStart"/>
            <w:r w:rsidRPr="004239EA">
              <w:rPr>
                <w:rFonts w:cs="Arial"/>
                <w:sz w:val="20"/>
              </w:rPr>
              <w:t>do</w:t>
            </w:r>
            <w:proofErr w:type="gramEnd"/>
            <w:r w:rsidRPr="004239EA">
              <w:rPr>
                <w:rFonts w:cs="Arial"/>
                <w:sz w:val="20"/>
              </w:rPr>
              <w:t>:</w:t>
            </w:r>
          </w:p>
        </w:tc>
        <w:tc>
          <w:tcPr>
            <w:tcW w:w="2127"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31.1.2016</w:t>
            </w:r>
            <w:proofErr w:type="gramEnd"/>
          </w:p>
        </w:tc>
        <w:tc>
          <w:tcPr>
            <w:tcW w:w="1984" w:type="dxa"/>
            <w:tcBorders>
              <w:top w:val="single" w:sz="4" w:space="0" w:color="auto"/>
              <w:left w:val="single" w:sz="18" w:space="0" w:color="auto"/>
              <w:bottom w:val="single" w:sz="18" w:space="0" w:color="auto"/>
              <w:right w:val="single" w:sz="18" w:space="0" w:color="auto"/>
            </w:tcBorders>
            <w:shd w:val="clear" w:color="auto" w:fill="auto"/>
            <w:vAlign w:val="center"/>
          </w:tcPr>
          <w:p w:rsidR="00A24C4A" w:rsidRPr="004239EA" w:rsidRDefault="00A24C4A" w:rsidP="004A6FB5">
            <w:pPr>
              <w:jc w:val="center"/>
              <w:rPr>
                <w:rFonts w:cs="Arial"/>
                <w:sz w:val="20"/>
              </w:rPr>
            </w:pPr>
            <w:proofErr w:type="gramStart"/>
            <w:r>
              <w:rPr>
                <w:rFonts w:cs="Arial"/>
                <w:sz w:val="20"/>
              </w:rPr>
              <w:t>31.1.2016</w:t>
            </w:r>
            <w:proofErr w:type="gramEnd"/>
          </w:p>
        </w:tc>
      </w:tr>
    </w:tbl>
    <w:p w:rsidR="00A24C4A" w:rsidRPr="00A41018" w:rsidRDefault="00A24C4A" w:rsidP="00A24C4A">
      <w:pPr>
        <w:ind w:left="289" w:hangingChars="90" w:hanging="289"/>
        <w:jc w:val="left"/>
        <w:rPr>
          <w:rFonts w:cs="Arial"/>
          <w:b/>
          <w:bCs/>
          <w:kern w:val="32"/>
          <w:sz w:val="32"/>
          <w:szCs w:val="32"/>
        </w:rPr>
      </w:pPr>
    </w:p>
    <w:p w:rsidR="00A24C4A" w:rsidRDefault="00A24C4A" w:rsidP="00A24C4A">
      <w:pPr>
        <w:pStyle w:val="Nadpis1"/>
      </w:pPr>
      <w:bookmarkStart w:id="27" w:name="_Toc169659011"/>
      <w:bookmarkStart w:id="28" w:name="_Toc406057834"/>
      <w:r>
        <w:t>3.</w:t>
      </w:r>
      <w:r w:rsidR="004F3B50">
        <w:tab/>
      </w:r>
      <w:r>
        <w:t>Finanční rámec dotačního programu</w:t>
      </w:r>
      <w:bookmarkEnd w:id="26"/>
      <w:bookmarkEnd w:id="27"/>
      <w:bookmarkEnd w:id="28"/>
    </w:p>
    <w:p w:rsidR="00A24C4A" w:rsidRDefault="00A24C4A" w:rsidP="00A24C4A">
      <w:pPr>
        <w:tabs>
          <w:tab w:val="num" w:pos="360"/>
        </w:tabs>
        <w:rPr>
          <w:rFonts w:cs="Arial"/>
        </w:rPr>
      </w:pPr>
      <w:r>
        <w:rPr>
          <w:rFonts w:cs="Arial"/>
        </w:rPr>
        <w:t>Finanční rámec udává základní přehled finančních možností a podmínek dotačního programu. V následující tabulce je definována celková alokace dotačního programu a jednotlivých opatření, minimální a maximální výše dotace a minimální finanční spoluúčast žadatele.</w:t>
      </w:r>
    </w:p>
    <w:p w:rsidR="00A24C4A" w:rsidRDefault="00A24C4A" w:rsidP="00A24C4A">
      <w:pPr>
        <w:rPr>
          <w:spacing w:val="-2"/>
        </w:rPr>
      </w:pPr>
      <w:r w:rsidRPr="0028210E">
        <w:rPr>
          <w:b/>
          <w:spacing w:val="-2"/>
        </w:rPr>
        <w:t>Celková alokace dotačního programu</w:t>
      </w:r>
      <w:r>
        <w:rPr>
          <w:spacing w:val="-2"/>
        </w:rPr>
        <w:t xml:space="preserve"> pro </w:t>
      </w:r>
      <w:proofErr w:type="gramStart"/>
      <w:r>
        <w:rPr>
          <w:spacing w:val="-2"/>
        </w:rPr>
        <w:t>oblast  na</w:t>
      </w:r>
      <w:proofErr w:type="gramEnd"/>
      <w:r>
        <w:rPr>
          <w:spacing w:val="-2"/>
        </w:rPr>
        <w:t xml:space="preserve"> rok 2015  činí  </w:t>
      </w:r>
      <w:r w:rsidRPr="00D4770A">
        <w:rPr>
          <w:b/>
          <w:spacing w:val="-2"/>
        </w:rPr>
        <w:t>2 900 000</w:t>
      </w:r>
      <w:r w:rsidRPr="001811F5">
        <w:rPr>
          <w:b/>
          <w:spacing w:val="-2"/>
        </w:rPr>
        <w:t>,-</w:t>
      </w:r>
      <w:r w:rsidRPr="001D7733">
        <w:rPr>
          <w:b/>
          <w:spacing w:val="-2"/>
        </w:rPr>
        <w:t xml:space="preserve"> Kč</w:t>
      </w:r>
      <w:r>
        <w:rPr>
          <w:b/>
          <w:spacing w:val="-2"/>
        </w:rPr>
        <w:t xml:space="preserve"> – jedná se pouze o běžné výdaje</w:t>
      </w:r>
      <w:r>
        <w:rPr>
          <w:spacing w:val="-2"/>
        </w:rPr>
        <w:t>.</w:t>
      </w:r>
    </w:p>
    <w:p w:rsidR="00A24C4A" w:rsidRDefault="00A24C4A" w:rsidP="00A24C4A">
      <w:pPr>
        <w:rPr>
          <w:spacing w:val="-2"/>
        </w:rPr>
      </w:pPr>
    </w:p>
    <w:p w:rsidR="00A24C4A" w:rsidRDefault="00A24C4A" w:rsidP="00A24C4A">
      <w:pPr>
        <w:spacing w:line="360" w:lineRule="auto"/>
        <w:rPr>
          <w:sz w:val="16"/>
          <w:szCs w:val="16"/>
        </w:rPr>
      </w:pPr>
      <w:r>
        <w:rPr>
          <w:b/>
          <w:bCs/>
          <w:spacing w:val="-2"/>
        </w:rPr>
        <w:t>Struktura financování dotačního programu: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8"/>
        <w:gridCol w:w="2343"/>
        <w:gridCol w:w="1169"/>
        <w:gridCol w:w="1080"/>
        <w:gridCol w:w="1260"/>
        <w:gridCol w:w="2086"/>
      </w:tblGrid>
      <w:tr w:rsidR="00A24C4A" w:rsidTr="004A6FB5">
        <w:trPr>
          <w:trHeight w:val="836"/>
          <w:jc w:val="center"/>
        </w:trPr>
        <w:tc>
          <w:tcPr>
            <w:tcW w:w="1078"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 xml:space="preserve">Číslo </w:t>
            </w:r>
            <w:proofErr w:type="spellStart"/>
            <w:r>
              <w:rPr>
                <w:sz w:val="18"/>
                <w:szCs w:val="18"/>
              </w:rPr>
              <w:t>opatř</w:t>
            </w:r>
            <w:proofErr w:type="spellEnd"/>
            <w:r>
              <w:rPr>
                <w:sz w:val="18"/>
                <w:szCs w:val="18"/>
              </w:rPr>
              <w:t>.</w:t>
            </w:r>
          </w:p>
        </w:tc>
        <w:tc>
          <w:tcPr>
            <w:tcW w:w="2343"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OPATŘENÍ</w:t>
            </w:r>
          </w:p>
          <w:p w:rsidR="00A24C4A" w:rsidRDefault="00A24C4A" w:rsidP="004A6FB5">
            <w:pPr>
              <w:spacing w:before="0"/>
              <w:jc w:val="center"/>
              <w:rPr>
                <w:sz w:val="18"/>
                <w:szCs w:val="18"/>
              </w:rPr>
            </w:pPr>
            <w:r>
              <w:rPr>
                <w:sz w:val="18"/>
                <w:szCs w:val="18"/>
              </w:rPr>
              <w:t>(podprogram)</w:t>
            </w:r>
          </w:p>
        </w:tc>
        <w:tc>
          <w:tcPr>
            <w:tcW w:w="1169" w:type="dxa"/>
            <w:tcBorders>
              <w:top w:val="single" w:sz="18" w:space="0" w:color="auto"/>
              <w:left w:val="single" w:sz="18"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 xml:space="preserve">Celková alokace </w:t>
            </w:r>
          </w:p>
          <w:p w:rsidR="00A24C4A" w:rsidRDefault="00A24C4A" w:rsidP="004A6FB5">
            <w:pPr>
              <w:spacing w:before="0"/>
              <w:jc w:val="center"/>
              <w:rPr>
                <w:sz w:val="18"/>
                <w:szCs w:val="18"/>
              </w:rPr>
            </w:pPr>
            <w:r>
              <w:rPr>
                <w:sz w:val="18"/>
                <w:szCs w:val="18"/>
              </w:rPr>
              <w:t>(v tis. Kč)</w:t>
            </w:r>
          </w:p>
        </w:tc>
        <w:tc>
          <w:tcPr>
            <w:tcW w:w="1080" w:type="dxa"/>
            <w:tcBorders>
              <w:top w:val="single" w:sz="18" w:space="0" w:color="auto"/>
              <w:left w:val="single" w:sz="18" w:space="0" w:color="auto"/>
              <w:bottom w:val="single" w:sz="18" w:space="0" w:color="auto"/>
              <w:right w:val="single" w:sz="4" w:space="0" w:color="auto"/>
            </w:tcBorders>
            <w:shd w:val="clear" w:color="auto" w:fill="CC99FF"/>
            <w:vAlign w:val="center"/>
          </w:tcPr>
          <w:p w:rsidR="00A24C4A" w:rsidRDefault="00A24C4A" w:rsidP="004A6FB5">
            <w:pPr>
              <w:spacing w:before="0"/>
              <w:jc w:val="center"/>
              <w:rPr>
                <w:sz w:val="18"/>
                <w:szCs w:val="18"/>
              </w:rPr>
            </w:pPr>
            <w:r>
              <w:rPr>
                <w:sz w:val="18"/>
                <w:szCs w:val="18"/>
              </w:rPr>
              <w:t>Alokace</w:t>
            </w:r>
          </w:p>
          <w:p w:rsidR="00A24C4A" w:rsidRDefault="00A24C4A" w:rsidP="004A6FB5">
            <w:pPr>
              <w:spacing w:before="0"/>
              <w:jc w:val="center"/>
              <w:rPr>
                <w:sz w:val="18"/>
                <w:szCs w:val="18"/>
              </w:rPr>
            </w:pPr>
            <w:r>
              <w:rPr>
                <w:sz w:val="18"/>
                <w:szCs w:val="18"/>
              </w:rPr>
              <w:t>1. výzva</w:t>
            </w:r>
          </w:p>
          <w:p w:rsidR="00A24C4A" w:rsidRDefault="00A24C4A" w:rsidP="004A6FB5">
            <w:pPr>
              <w:spacing w:before="0"/>
              <w:jc w:val="center"/>
              <w:rPr>
                <w:sz w:val="18"/>
                <w:szCs w:val="18"/>
              </w:rPr>
            </w:pPr>
            <w:r>
              <w:rPr>
                <w:sz w:val="18"/>
                <w:szCs w:val="18"/>
              </w:rPr>
              <w:t>(v tis. Kč)</w:t>
            </w:r>
          </w:p>
        </w:tc>
        <w:tc>
          <w:tcPr>
            <w:tcW w:w="1260" w:type="dxa"/>
            <w:tcBorders>
              <w:top w:val="single" w:sz="18" w:space="0" w:color="auto"/>
              <w:left w:val="single" w:sz="4" w:space="0" w:color="auto"/>
              <w:bottom w:val="single" w:sz="18" w:space="0" w:color="auto"/>
              <w:right w:val="single" w:sz="4" w:space="0" w:color="auto"/>
            </w:tcBorders>
            <w:shd w:val="clear" w:color="auto" w:fill="CC99FF"/>
            <w:vAlign w:val="center"/>
          </w:tcPr>
          <w:p w:rsidR="00A24C4A" w:rsidRDefault="00A24C4A" w:rsidP="004A6FB5">
            <w:pPr>
              <w:spacing w:before="0"/>
              <w:jc w:val="center"/>
              <w:rPr>
                <w:sz w:val="18"/>
                <w:szCs w:val="18"/>
              </w:rPr>
            </w:pPr>
            <w:r>
              <w:rPr>
                <w:sz w:val="18"/>
                <w:szCs w:val="18"/>
              </w:rPr>
              <w:t>Min – max. výše dotace</w:t>
            </w:r>
          </w:p>
          <w:p w:rsidR="00A24C4A" w:rsidRDefault="00A24C4A" w:rsidP="004A6FB5">
            <w:pPr>
              <w:spacing w:before="0"/>
              <w:jc w:val="center"/>
              <w:rPr>
                <w:sz w:val="18"/>
                <w:szCs w:val="18"/>
              </w:rPr>
            </w:pPr>
            <w:r>
              <w:rPr>
                <w:sz w:val="18"/>
                <w:szCs w:val="18"/>
              </w:rPr>
              <w:t>(v tis. Kč)</w:t>
            </w:r>
          </w:p>
        </w:tc>
        <w:tc>
          <w:tcPr>
            <w:tcW w:w="2086" w:type="dxa"/>
            <w:tcBorders>
              <w:top w:val="single" w:sz="18" w:space="0" w:color="auto"/>
              <w:left w:val="single" w:sz="4" w:space="0" w:color="auto"/>
              <w:bottom w:val="single" w:sz="18" w:space="0" w:color="auto"/>
              <w:right w:val="single" w:sz="18" w:space="0" w:color="auto"/>
            </w:tcBorders>
            <w:shd w:val="clear" w:color="auto" w:fill="CC99FF"/>
            <w:vAlign w:val="center"/>
          </w:tcPr>
          <w:p w:rsidR="00A24C4A" w:rsidRDefault="00A24C4A" w:rsidP="004A6FB5">
            <w:pPr>
              <w:spacing w:before="0"/>
              <w:jc w:val="center"/>
              <w:rPr>
                <w:sz w:val="18"/>
                <w:szCs w:val="18"/>
              </w:rPr>
            </w:pPr>
            <w:r>
              <w:rPr>
                <w:sz w:val="18"/>
                <w:szCs w:val="18"/>
              </w:rPr>
              <w:t>Minimální spoluúčast žadatele</w:t>
            </w:r>
          </w:p>
        </w:tc>
      </w:tr>
      <w:tr w:rsidR="00A24C4A" w:rsidTr="004A6FB5">
        <w:trPr>
          <w:trHeight w:val="1034"/>
          <w:jc w:val="center"/>
        </w:trPr>
        <w:tc>
          <w:tcPr>
            <w:tcW w:w="1078" w:type="dxa"/>
            <w:tcBorders>
              <w:top w:val="single" w:sz="18" w:space="0" w:color="auto"/>
              <w:left w:val="single" w:sz="18" w:space="0" w:color="auto"/>
              <w:bottom w:val="single" w:sz="4" w:space="0" w:color="auto"/>
              <w:right w:val="single" w:sz="18" w:space="0" w:color="auto"/>
            </w:tcBorders>
            <w:vAlign w:val="center"/>
          </w:tcPr>
          <w:p w:rsidR="00A24C4A" w:rsidRDefault="00A24C4A" w:rsidP="004A6FB5">
            <w:pPr>
              <w:jc w:val="center"/>
              <w:rPr>
                <w:sz w:val="20"/>
              </w:rPr>
            </w:pPr>
            <w:r>
              <w:rPr>
                <w:sz w:val="20"/>
              </w:rPr>
              <w:t>1</w:t>
            </w:r>
          </w:p>
        </w:tc>
        <w:tc>
          <w:tcPr>
            <w:tcW w:w="2343" w:type="dxa"/>
            <w:tcBorders>
              <w:top w:val="single" w:sz="18" w:space="0" w:color="auto"/>
              <w:left w:val="single" w:sz="18" w:space="0" w:color="auto"/>
              <w:bottom w:val="single" w:sz="4" w:space="0" w:color="auto"/>
              <w:right w:val="single" w:sz="18" w:space="0" w:color="auto"/>
            </w:tcBorders>
            <w:vAlign w:val="center"/>
          </w:tcPr>
          <w:p w:rsidR="00A24C4A" w:rsidRDefault="00A24C4A" w:rsidP="004A6FB5">
            <w:pPr>
              <w:jc w:val="center"/>
              <w:rPr>
                <w:sz w:val="20"/>
              </w:rPr>
            </w:pPr>
            <w:r>
              <w:rPr>
                <w:sz w:val="20"/>
              </w:rPr>
              <w:t>Příspěvek na celoroční činnost</w:t>
            </w:r>
          </w:p>
        </w:tc>
        <w:tc>
          <w:tcPr>
            <w:tcW w:w="1169" w:type="dxa"/>
            <w:tcBorders>
              <w:top w:val="single" w:sz="18" w:space="0" w:color="auto"/>
              <w:left w:val="single" w:sz="18" w:space="0" w:color="auto"/>
              <w:bottom w:val="single" w:sz="4" w:space="0" w:color="auto"/>
              <w:right w:val="single" w:sz="18" w:space="0" w:color="auto"/>
            </w:tcBorders>
            <w:shd w:val="clear" w:color="auto" w:fill="FFFF99"/>
            <w:vAlign w:val="center"/>
          </w:tcPr>
          <w:p w:rsidR="00A24C4A" w:rsidRDefault="00A24C4A" w:rsidP="004A6FB5">
            <w:pPr>
              <w:jc w:val="center"/>
              <w:rPr>
                <w:sz w:val="20"/>
              </w:rPr>
            </w:pPr>
            <w:r>
              <w:rPr>
                <w:sz w:val="20"/>
              </w:rPr>
              <w:t>2 000</w:t>
            </w:r>
          </w:p>
        </w:tc>
        <w:tc>
          <w:tcPr>
            <w:tcW w:w="1080" w:type="dxa"/>
            <w:tcBorders>
              <w:top w:val="single" w:sz="18" w:space="0" w:color="auto"/>
              <w:left w:val="single" w:sz="18" w:space="0" w:color="auto"/>
              <w:bottom w:val="single" w:sz="4" w:space="0" w:color="auto"/>
              <w:right w:val="single" w:sz="4" w:space="0" w:color="auto"/>
            </w:tcBorders>
            <w:shd w:val="clear" w:color="auto" w:fill="FFFF99"/>
            <w:vAlign w:val="center"/>
          </w:tcPr>
          <w:p w:rsidR="00A24C4A" w:rsidRDefault="00A24C4A" w:rsidP="004A6FB5">
            <w:pPr>
              <w:jc w:val="center"/>
              <w:rPr>
                <w:sz w:val="20"/>
              </w:rPr>
            </w:pPr>
            <w:r>
              <w:rPr>
                <w:sz w:val="20"/>
              </w:rPr>
              <w:t>2 000</w:t>
            </w:r>
          </w:p>
        </w:tc>
        <w:tc>
          <w:tcPr>
            <w:tcW w:w="1260" w:type="dxa"/>
            <w:tcBorders>
              <w:top w:val="single" w:sz="18" w:space="0" w:color="auto"/>
              <w:left w:val="single" w:sz="4" w:space="0" w:color="auto"/>
              <w:bottom w:val="single" w:sz="4" w:space="0" w:color="auto"/>
              <w:right w:val="single" w:sz="4" w:space="0" w:color="auto"/>
            </w:tcBorders>
            <w:vAlign w:val="center"/>
          </w:tcPr>
          <w:p w:rsidR="00A24C4A" w:rsidRDefault="00A24C4A" w:rsidP="004A6FB5">
            <w:pPr>
              <w:jc w:val="center"/>
              <w:rPr>
                <w:sz w:val="20"/>
              </w:rPr>
            </w:pPr>
            <w:r>
              <w:rPr>
                <w:sz w:val="20"/>
              </w:rPr>
              <w:t>20 - 100</w:t>
            </w:r>
          </w:p>
        </w:tc>
        <w:tc>
          <w:tcPr>
            <w:tcW w:w="2086" w:type="dxa"/>
            <w:tcBorders>
              <w:top w:val="single" w:sz="18" w:space="0" w:color="auto"/>
              <w:left w:val="single" w:sz="4" w:space="0" w:color="auto"/>
              <w:bottom w:val="single" w:sz="4" w:space="0" w:color="auto"/>
              <w:right w:val="single" w:sz="18" w:space="0" w:color="auto"/>
            </w:tcBorders>
            <w:vAlign w:val="center"/>
          </w:tcPr>
          <w:p w:rsidR="00A24C4A" w:rsidRDefault="00A24C4A" w:rsidP="004A6FB5">
            <w:pPr>
              <w:jc w:val="center"/>
              <w:rPr>
                <w:sz w:val="20"/>
              </w:rPr>
            </w:pPr>
            <w:r w:rsidRPr="005D1596">
              <w:rPr>
                <w:b/>
                <w:sz w:val="20"/>
              </w:rPr>
              <w:t>10%</w:t>
            </w:r>
            <w:r w:rsidRPr="005D1596">
              <w:rPr>
                <w:sz w:val="16"/>
                <w:szCs w:val="16"/>
              </w:rPr>
              <w:t xml:space="preserve"> pouze pro nepodnikatelské subjekty</w:t>
            </w:r>
          </w:p>
        </w:tc>
      </w:tr>
      <w:tr w:rsidR="00A24C4A" w:rsidTr="004A6FB5">
        <w:trPr>
          <w:trHeight w:val="1071"/>
          <w:jc w:val="center"/>
        </w:trPr>
        <w:tc>
          <w:tcPr>
            <w:tcW w:w="1078" w:type="dxa"/>
            <w:tcBorders>
              <w:top w:val="single" w:sz="4" w:space="0" w:color="auto"/>
              <w:left w:val="single" w:sz="18" w:space="0" w:color="auto"/>
              <w:bottom w:val="single" w:sz="18" w:space="0" w:color="auto"/>
              <w:right w:val="single" w:sz="18" w:space="0" w:color="auto"/>
            </w:tcBorders>
            <w:vAlign w:val="center"/>
          </w:tcPr>
          <w:p w:rsidR="00A24C4A" w:rsidRDefault="00A24C4A" w:rsidP="004A6FB5">
            <w:pPr>
              <w:jc w:val="center"/>
              <w:rPr>
                <w:sz w:val="20"/>
              </w:rPr>
            </w:pPr>
            <w:r>
              <w:rPr>
                <w:sz w:val="20"/>
              </w:rPr>
              <w:t>2</w:t>
            </w:r>
          </w:p>
        </w:tc>
        <w:tc>
          <w:tcPr>
            <w:tcW w:w="2343" w:type="dxa"/>
            <w:tcBorders>
              <w:top w:val="single" w:sz="4" w:space="0" w:color="auto"/>
              <w:left w:val="single" w:sz="18" w:space="0" w:color="auto"/>
              <w:bottom w:val="single" w:sz="18" w:space="0" w:color="auto"/>
              <w:right w:val="single" w:sz="18" w:space="0" w:color="auto"/>
            </w:tcBorders>
            <w:vAlign w:val="center"/>
          </w:tcPr>
          <w:p w:rsidR="00A24C4A" w:rsidRDefault="00A24C4A" w:rsidP="004A6FB5">
            <w:pPr>
              <w:jc w:val="center"/>
              <w:rPr>
                <w:sz w:val="20"/>
              </w:rPr>
            </w:pPr>
            <w:r>
              <w:rPr>
                <w:rFonts w:cs="Arial"/>
                <w:sz w:val="20"/>
              </w:rPr>
              <w:t>Příspěvek na jednorázové akce</w:t>
            </w:r>
          </w:p>
        </w:tc>
        <w:tc>
          <w:tcPr>
            <w:tcW w:w="1169" w:type="dxa"/>
            <w:tcBorders>
              <w:top w:val="single" w:sz="4" w:space="0" w:color="auto"/>
              <w:left w:val="single" w:sz="18" w:space="0" w:color="auto"/>
              <w:bottom w:val="single" w:sz="18" w:space="0" w:color="auto"/>
              <w:right w:val="single" w:sz="18" w:space="0" w:color="auto"/>
            </w:tcBorders>
            <w:shd w:val="clear" w:color="auto" w:fill="FFFF99"/>
            <w:vAlign w:val="center"/>
          </w:tcPr>
          <w:p w:rsidR="00A24C4A" w:rsidRDefault="00A24C4A" w:rsidP="004A6FB5">
            <w:pPr>
              <w:jc w:val="center"/>
              <w:rPr>
                <w:sz w:val="20"/>
              </w:rPr>
            </w:pPr>
            <w:r>
              <w:rPr>
                <w:sz w:val="20"/>
              </w:rPr>
              <w:t>900</w:t>
            </w:r>
          </w:p>
        </w:tc>
        <w:tc>
          <w:tcPr>
            <w:tcW w:w="1080" w:type="dxa"/>
            <w:tcBorders>
              <w:top w:val="single" w:sz="4" w:space="0" w:color="auto"/>
              <w:left w:val="single" w:sz="18" w:space="0" w:color="auto"/>
              <w:bottom w:val="single" w:sz="18" w:space="0" w:color="auto"/>
              <w:right w:val="single" w:sz="4" w:space="0" w:color="auto"/>
            </w:tcBorders>
            <w:shd w:val="clear" w:color="auto" w:fill="FFFF99"/>
            <w:vAlign w:val="center"/>
          </w:tcPr>
          <w:p w:rsidR="00A24C4A" w:rsidRDefault="00A24C4A" w:rsidP="004A6FB5">
            <w:pPr>
              <w:jc w:val="center"/>
              <w:rPr>
                <w:sz w:val="20"/>
              </w:rPr>
            </w:pPr>
            <w:r>
              <w:rPr>
                <w:sz w:val="20"/>
              </w:rPr>
              <w:t>900</w:t>
            </w:r>
          </w:p>
        </w:tc>
        <w:tc>
          <w:tcPr>
            <w:tcW w:w="1260" w:type="dxa"/>
            <w:tcBorders>
              <w:top w:val="single" w:sz="4" w:space="0" w:color="auto"/>
              <w:left w:val="single" w:sz="4" w:space="0" w:color="auto"/>
              <w:bottom w:val="single" w:sz="18" w:space="0" w:color="auto"/>
              <w:right w:val="single" w:sz="4" w:space="0" w:color="auto"/>
            </w:tcBorders>
            <w:vAlign w:val="center"/>
          </w:tcPr>
          <w:p w:rsidR="00A24C4A" w:rsidRDefault="00A24C4A" w:rsidP="004A6FB5">
            <w:pPr>
              <w:jc w:val="center"/>
              <w:rPr>
                <w:sz w:val="20"/>
              </w:rPr>
            </w:pPr>
            <w:r>
              <w:rPr>
                <w:sz w:val="20"/>
              </w:rPr>
              <w:t>5 - 30</w:t>
            </w:r>
          </w:p>
        </w:tc>
        <w:tc>
          <w:tcPr>
            <w:tcW w:w="2086" w:type="dxa"/>
            <w:tcBorders>
              <w:top w:val="single" w:sz="4" w:space="0" w:color="auto"/>
              <w:left w:val="single" w:sz="4" w:space="0" w:color="auto"/>
              <w:bottom w:val="single" w:sz="18" w:space="0" w:color="auto"/>
              <w:right w:val="single" w:sz="18" w:space="0" w:color="auto"/>
            </w:tcBorders>
            <w:vAlign w:val="center"/>
          </w:tcPr>
          <w:p w:rsidR="00A24C4A" w:rsidRDefault="00A24C4A" w:rsidP="004A6FB5">
            <w:pPr>
              <w:jc w:val="center"/>
              <w:rPr>
                <w:sz w:val="16"/>
                <w:szCs w:val="16"/>
              </w:rPr>
            </w:pPr>
            <w:r>
              <w:rPr>
                <w:b/>
                <w:sz w:val="20"/>
              </w:rPr>
              <w:t xml:space="preserve">  </w:t>
            </w:r>
            <w:r w:rsidRPr="005D1596">
              <w:rPr>
                <w:b/>
                <w:sz w:val="20"/>
              </w:rPr>
              <w:t>10%</w:t>
            </w:r>
            <w:r>
              <w:rPr>
                <w:sz w:val="20"/>
              </w:rPr>
              <w:t xml:space="preserve"> </w:t>
            </w:r>
            <w:r w:rsidRPr="005D1596">
              <w:rPr>
                <w:sz w:val="16"/>
                <w:szCs w:val="16"/>
              </w:rPr>
              <w:t>pro nepodnikatelské subjekty</w:t>
            </w:r>
          </w:p>
          <w:p w:rsidR="00A24C4A" w:rsidRDefault="00A24C4A" w:rsidP="004A6FB5">
            <w:pPr>
              <w:jc w:val="center"/>
              <w:rPr>
                <w:sz w:val="20"/>
              </w:rPr>
            </w:pPr>
            <w:r>
              <w:rPr>
                <w:b/>
                <w:sz w:val="20"/>
              </w:rPr>
              <w:t xml:space="preserve">   </w:t>
            </w:r>
            <w:r w:rsidRPr="00367B97">
              <w:rPr>
                <w:b/>
                <w:sz w:val="20"/>
              </w:rPr>
              <w:t>40%</w:t>
            </w:r>
            <w:r>
              <w:rPr>
                <w:sz w:val="16"/>
                <w:szCs w:val="16"/>
              </w:rPr>
              <w:t xml:space="preserve"> </w:t>
            </w:r>
            <w:proofErr w:type="gramStart"/>
            <w:r>
              <w:rPr>
                <w:sz w:val="16"/>
                <w:szCs w:val="16"/>
              </w:rPr>
              <w:t>pro   podnikatelské</w:t>
            </w:r>
            <w:proofErr w:type="gramEnd"/>
            <w:r>
              <w:rPr>
                <w:sz w:val="16"/>
                <w:szCs w:val="16"/>
              </w:rPr>
              <w:t xml:space="preserve"> subjekty</w:t>
            </w:r>
            <w:r>
              <w:rPr>
                <w:sz w:val="20"/>
              </w:rPr>
              <w:t xml:space="preserve"> </w:t>
            </w:r>
          </w:p>
        </w:tc>
      </w:tr>
    </w:tbl>
    <w:p w:rsidR="00A24C4A" w:rsidRPr="00520457" w:rsidRDefault="00A24C4A" w:rsidP="00A24C4A">
      <w:pPr>
        <w:pStyle w:val="Nadpis1"/>
        <w:ind w:left="360" w:hangingChars="112" w:hanging="360"/>
      </w:pPr>
      <w:bookmarkStart w:id="29" w:name="_Toc169659012"/>
      <w:bookmarkStart w:id="30" w:name="_Toc160867665"/>
      <w:bookmarkStart w:id="31" w:name="_Toc406057835"/>
      <w:r>
        <w:lastRenderedPageBreak/>
        <w:t>4.</w:t>
      </w:r>
      <w:r w:rsidR="004F3B50">
        <w:tab/>
      </w:r>
      <w:r w:rsidRPr="00520457">
        <w:t xml:space="preserve">Podporované aktivity dotačního programu dle </w:t>
      </w:r>
      <w:r>
        <w:t>j</w:t>
      </w:r>
      <w:r w:rsidRPr="00520457">
        <w:t>ednotlivých opatření</w:t>
      </w:r>
      <w:bookmarkEnd w:id="29"/>
      <w:bookmarkEnd w:id="30"/>
      <w:bookmarkEnd w:id="31"/>
    </w:p>
    <w:p w:rsidR="00A24C4A" w:rsidRDefault="00A24C4A" w:rsidP="00A24C4A"/>
    <w:p w:rsidR="00A24C4A" w:rsidRPr="00BC5D10" w:rsidRDefault="00A24C4A" w:rsidP="00A24C4A">
      <w:pPr>
        <w:rPr>
          <w:rFonts w:cs="Arial"/>
          <w:b/>
          <w:sz w:val="28"/>
          <w:szCs w:val="28"/>
        </w:rPr>
      </w:pPr>
      <w:proofErr w:type="gramStart"/>
      <w:r w:rsidRPr="00BC5D10">
        <w:rPr>
          <w:rFonts w:cs="Arial"/>
          <w:b/>
          <w:sz w:val="28"/>
          <w:szCs w:val="28"/>
        </w:rPr>
        <w:t>4.1</w:t>
      </w:r>
      <w:proofErr w:type="gramEnd"/>
      <w:r w:rsidRPr="00BC5D10">
        <w:rPr>
          <w:rFonts w:cs="Arial"/>
          <w:b/>
          <w:sz w:val="28"/>
          <w:szCs w:val="28"/>
        </w:rPr>
        <w:t>.</w:t>
      </w:r>
      <w:r w:rsidR="004F3B50">
        <w:rPr>
          <w:rFonts w:cs="Arial"/>
          <w:b/>
          <w:sz w:val="28"/>
          <w:szCs w:val="28"/>
        </w:rPr>
        <w:tab/>
      </w:r>
      <w:r w:rsidRPr="00BC5D10">
        <w:rPr>
          <w:rFonts w:cs="Arial"/>
          <w:b/>
          <w:sz w:val="28"/>
          <w:szCs w:val="28"/>
        </w:rPr>
        <w:t>Opatření č. 1:</w:t>
      </w:r>
    </w:p>
    <w:p w:rsidR="00A24C4A" w:rsidRDefault="00A24C4A" w:rsidP="00A24C4A">
      <w:pPr>
        <w:tabs>
          <w:tab w:val="num" w:pos="1440"/>
        </w:tabs>
        <w:rPr>
          <w:rFonts w:cs="Arial"/>
        </w:rPr>
      </w:pPr>
      <w:r>
        <w:rPr>
          <w:rFonts w:cs="Arial"/>
        </w:rPr>
        <w:t xml:space="preserve">V rámci tohoto opatření jsou vhodnými následující aktivity rozvoje: </w:t>
      </w:r>
    </w:p>
    <w:p w:rsidR="00A24C4A" w:rsidRDefault="00A24C4A" w:rsidP="00A24C4A">
      <w:pPr>
        <w:numPr>
          <w:ilvl w:val="0"/>
          <w:numId w:val="3"/>
        </w:numPr>
      </w:pPr>
      <w:r>
        <w:t>Údržba a provoz kluboven a prostor pro volnočasovou činnost</w:t>
      </w:r>
    </w:p>
    <w:p w:rsidR="00A24C4A" w:rsidRDefault="00A24C4A" w:rsidP="00A24C4A">
      <w:pPr>
        <w:numPr>
          <w:ilvl w:val="0"/>
          <w:numId w:val="3"/>
        </w:numPr>
      </w:pPr>
      <w:r>
        <w:t>Vybavení kluboven a prostor pro volnočasovou činnost</w:t>
      </w:r>
    </w:p>
    <w:p w:rsidR="00A24C4A" w:rsidRDefault="00A24C4A" w:rsidP="00A24C4A">
      <w:pPr>
        <w:numPr>
          <w:ilvl w:val="0"/>
          <w:numId w:val="3"/>
        </w:numPr>
      </w:pPr>
      <w:r>
        <w:t xml:space="preserve">Účast na různých akcích a soutěžích pořádaných pro děti a mládež </w:t>
      </w:r>
    </w:p>
    <w:p w:rsidR="00A24C4A" w:rsidRPr="000A7E5F" w:rsidRDefault="00A24C4A" w:rsidP="00A24C4A">
      <w:pPr>
        <w:numPr>
          <w:ilvl w:val="0"/>
          <w:numId w:val="3"/>
        </w:numPr>
        <w:rPr>
          <w:rFonts w:cs="Arial"/>
          <w:szCs w:val="22"/>
        </w:rPr>
      </w:pPr>
      <w:r w:rsidRPr="000A7E5F">
        <w:rPr>
          <w:rFonts w:cs="Arial"/>
          <w:szCs w:val="22"/>
        </w:rPr>
        <w:t>Organizac</w:t>
      </w:r>
      <w:r>
        <w:rPr>
          <w:rFonts w:cs="Arial"/>
          <w:szCs w:val="22"/>
        </w:rPr>
        <w:t>e</w:t>
      </w:r>
      <w:r w:rsidRPr="000A7E5F">
        <w:rPr>
          <w:rFonts w:cs="Arial"/>
          <w:szCs w:val="22"/>
        </w:rPr>
        <w:t xml:space="preserve"> a realizac</w:t>
      </w:r>
      <w:r>
        <w:rPr>
          <w:rFonts w:cs="Arial"/>
          <w:szCs w:val="22"/>
        </w:rPr>
        <w:t>e</w:t>
      </w:r>
      <w:r w:rsidRPr="000A7E5F">
        <w:rPr>
          <w:rFonts w:cs="Arial"/>
          <w:szCs w:val="22"/>
        </w:rPr>
        <w:t xml:space="preserve"> projektů pro organizované i neorganizované děti a mládež směřující k rozšíření nabídky volnočasových činností a podporu péče o talenty</w:t>
      </w:r>
    </w:p>
    <w:p w:rsidR="00A24C4A" w:rsidRPr="001D7733" w:rsidRDefault="00A24C4A" w:rsidP="00A24C4A">
      <w:pPr>
        <w:numPr>
          <w:ilvl w:val="0"/>
          <w:numId w:val="3"/>
        </w:numPr>
        <w:rPr>
          <w:rFonts w:cs="Arial"/>
          <w:b/>
          <w:szCs w:val="22"/>
        </w:rPr>
      </w:pPr>
      <w:r w:rsidRPr="001D7733">
        <w:rPr>
          <w:szCs w:val="22"/>
        </w:rPr>
        <w:t>Volnočasové aktivity pro handicapovanou mládež</w:t>
      </w:r>
    </w:p>
    <w:p w:rsidR="00A24C4A" w:rsidRPr="00BC5D10" w:rsidRDefault="00A24C4A" w:rsidP="00A24C4A">
      <w:pPr>
        <w:rPr>
          <w:rFonts w:cs="Arial"/>
          <w:b/>
          <w:sz w:val="28"/>
          <w:szCs w:val="28"/>
        </w:rPr>
      </w:pPr>
      <w:proofErr w:type="gramStart"/>
      <w:r w:rsidRPr="00BC5D10">
        <w:rPr>
          <w:rFonts w:cs="Arial"/>
          <w:b/>
          <w:sz w:val="28"/>
          <w:szCs w:val="28"/>
        </w:rPr>
        <w:t>4.2</w:t>
      </w:r>
      <w:proofErr w:type="gramEnd"/>
      <w:r w:rsidRPr="00BC5D10">
        <w:rPr>
          <w:rFonts w:cs="Arial"/>
          <w:b/>
          <w:sz w:val="28"/>
          <w:szCs w:val="28"/>
        </w:rPr>
        <w:t>.</w:t>
      </w:r>
      <w:r w:rsidR="004F3B50">
        <w:rPr>
          <w:rFonts w:cs="Arial"/>
          <w:b/>
          <w:sz w:val="28"/>
          <w:szCs w:val="28"/>
        </w:rPr>
        <w:tab/>
      </w:r>
      <w:r w:rsidRPr="00BC5D10">
        <w:rPr>
          <w:rFonts w:cs="Arial"/>
          <w:b/>
          <w:sz w:val="28"/>
          <w:szCs w:val="28"/>
        </w:rPr>
        <w:t>Opatření č. 2:</w:t>
      </w:r>
    </w:p>
    <w:p w:rsidR="00A24C4A" w:rsidRDefault="00A24C4A" w:rsidP="00A24C4A">
      <w:pPr>
        <w:tabs>
          <w:tab w:val="num" w:pos="1440"/>
        </w:tabs>
        <w:rPr>
          <w:rFonts w:cs="Arial"/>
        </w:rPr>
      </w:pPr>
      <w:r>
        <w:rPr>
          <w:rFonts w:cs="Arial"/>
        </w:rPr>
        <w:t xml:space="preserve">V rámci tohoto opatření jsou vhodnými následující aktivity zaměřené </w:t>
      </w:r>
      <w:proofErr w:type="gramStart"/>
      <w:r>
        <w:rPr>
          <w:rFonts w:cs="Arial"/>
        </w:rPr>
        <w:t>na</w:t>
      </w:r>
      <w:proofErr w:type="gramEnd"/>
      <w:r>
        <w:rPr>
          <w:rFonts w:cs="Arial"/>
        </w:rPr>
        <w:t xml:space="preserve">:  </w:t>
      </w:r>
    </w:p>
    <w:p w:rsidR="00A24C4A" w:rsidRDefault="00A24C4A" w:rsidP="00A24C4A">
      <w:pPr>
        <w:numPr>
          <w:ilvl w:val="0"/>
          <w:numId w:val="1"/>
        </w:numPr>
        <w:rPr>
          <w:rFonts w:cs="Arial"/>
        </w:rPr>
      </w:pPr>
      <w:r>
        <w:rPr>
          <w:rFonts w:cs="Arial"/>
        </w:rPr>
        <w:t>Pořádání sportovních her, turnajů, závodů a festivalů a jejich účast na nich</w:t>
      </w:r>
    </w:p>
    <w:p w:rsidR="00A24C4A" w:rsidRDefault="00A24C4A" w:rsidP="00A24C4A">
      <w:pPr>
        <w:numPr>
          <w:ilvl w:val="0"/>
          <w:numId w:val="1"/>
        </w:numPr>
        <w:rPr>
          <w:rFonts w:cs="Arial"/>
        </w:rPr>
      </w:pPr>
      <w:r>
        <w:rPr>
          <w:rFonts w:cs="Arial"/>
        </w:rPr>
        <w:t>Pořádání víkendových výprav mimo České Budějovice</w:t>
      </w:r>
    </w:p>
    <w:p w:rsidR="00A24C4A" w:rsidRDefault="00A24C4A" w:rsidP="00A24C4A">
      <w:pPr>
        <w:numPr>
          <w:ilvl w:val="0"/>
          <w:numId w:val="1"/>
        </w:numPr>
        <w:rPr>
          <w:rFonts w:cs="Arial"/>
        </w:rPr>
      </w:pPr>
      <w:r>
        <w:rPr>
          <w:rFonts w:cs="Arial"/>
        </w:rPr>
        <w:t xml:space="preserve">Pořádání různých krátkodobých </w:t>
      </w:r>
      <w:r w:rsidRPr="000A7E5F">
        <w:rPr>
          <w:rFonts w:cs="Arial"/>
        </w:rPr>
        <w:t xml:space="preserve">(max. </w:t>
      </w:r>
      <w:r>
        <w:rPr>
          <w:rFonts w:cs="Arial"/>
        </w:rPr>
        <w:t>5</w:t>
      </w:r>
      <w:r w:rsidRPr="000A7E5F">
        <w:rPr>
          <w:rFonts w:cs="Arial"/>
        </w:rPr>
        <w:t xml:space="preserve"> denních)</w:t>
      </w:r>
      <w:r>
        <w:rPr>
          <w:rFonts w:cs="Arial"/>
        </w:rPr>
        <w:t xml:space="preserve"> akcí pro děti a mládež a jejich účast na nich (příměstské tábory, soutěže, soustředění…)</w:t>
      </w:r>
    </w:p>
    <w:p w:rsidR="00A24C4A" w:rsidRDefault="00A24C4A" w:rsidP="00A24C4A">
      <w:pPr>
        <w:pStyle w:val="Nadpis1"/>
      </w:pPr>
      <w:bookmarkStart w:id="32" w:name="_Toc160867822"/>
      <w:bookmarkStart w:id="33" w:name="_Toc160867666"/>
      <w:bookmarkStart w:id="34" w:name="_Toc169659013"/>
      <w:bookmarkStart w:id="35" w:name="_Toc406057836"/>
      <w:r>
        <w:t>5.</w:t>
      </w:r>
      <w:r w:rsidR="004F3B50">
        <w:tab/>
      </w:r>
      <w:r w:rsidRPr="00520457">
        <w:t xml:space="preserve">Oprávnění žadatelé o </w:t>
      </w:r>
      <w:bookmarkStart w:id="36" w:name="_Toc160867667"/>
      <w:bookmarkEnd w:id="32"/>
      <w:bookmarkEnd w:id="33"/>
      <w:bookmarkEnd w:id="36"/>
      <w:r w:rsidRPr="00520457">
        <w:t>dotaci</w:t>
      </w:r>
      <w:bookmarkEnd w:id="34"/>
      <w:bookmarkEnd w:id="35"/>
    </w:p>
    <w:p w:rsidR="00A24C4A" w:rsidRPr="00197F8B" w:rsidRDefault="00A24C4A" w:rsidP="00A24C4A">
      <w:r>
        <w:rPr>
          <w:b/>
        </w:rPr>
        <w:t xml:space="preserve">Opatření č. 1 </w:t>
      </w:r>
      <w:r w:rsidRPr="00197F8B">
        <w:t>(jedná se o nepodnikatelské subjekty)</w:t>
      </w:r>
    </w:p>
    <w:p w:rsidR="00A24C4A" w:rsidRDefault="00A24C4A" w:rsidP="00A24C4A">
      <w:pPr>
        <w:spacing w:line="288" w:lineRule="auto"/>
        <w:rPr>
          <w:szCs w:val="22"/>
        </w:rPr>
      </w:pPr>
      <w:r>
        <w:rPr>
          <w:szCs w:val="22"/>
        </w:rPr>
        <w:t>Oprávněnými žadateli jsou: občanské sdružení, spolky, obecně prospěšné společnosti, církevní a náboženské společnosti, školská právnická osoba, nadace a nadační fondy zabývající se volnočasovými aktivitami dětí a mládeže na území města České Budějovice</w:t>
      </w:r>
    </w:p>
    <w:p w:rsidR="00A24C4A" w:rsidRPr="00197F8B" w:rsidRDefault="00A24C4A" w:rsidP="00A24C4A">
      <w:pPr>
        <w:spacing w:line="288" w:lineRule="auto"/>
        <w:rPr>
          <w:szCs w:val="22"/>
        </w:rPr>
      </w:pPr>
      <w:r>
        <w:rPr>
          <w:b/>
          <w:szCs w:val="22"/>
        </w:rPr>
        <w:t xml:space="preserve">Opatření č. 2 </w:t>
      </w:r>
      <w:r w:rsidRPr="00197F8B">
        <w:rPr>
          <w:szCs w:val="22"/>
        </w:rPr>
        <w:t xml:space="preserve">(jedná se o nepodnikatelské </w:t>
      </w:r>
      <w:r>
        <w:rPr>
          <w:szCs w:val="22"/>
        </w:rPr>
        <w:t xml:space="preserve">i podnikatelské </w:t>
      </w:r>
      <w:r w:rsidRPr="00197F8B">
        <w:rPr>
          <w:szCs w:val="22"/>
        </w:rPr>
        <w:t>subjekty)</w:t>
      </w:r>
    </w:p>
    <w:p w:rsidR="00A24C4A" w:rsidRDefault="00A24C4A" w:rsidP="00A24C4A">
      <w:pPr>
        <w:spacing w:line="288" w:lineRule="auto"/>
        <w:rPr>
          <w:szCs w:val="22"/>
        </w:rPr>
      </w:pPr>
      <w:r>
        <w:rPr>
          <w:szCs w:val="22"/>
        </w:rPr>
        <w:t>Oprávněnými žadateli jsou: občanská sdružení, spolky, obecně prospěšné společnosti, církevní a náboženské společnosti, školská právnická osoba, nadace a nadační fondy, příspěvkové organizace, fyzické i právnické osoby zabývající se volnočasovými aktivitami dětí a mládeže na území města České Budějovice</w:t>
      </w:r>
    </w:p>
    <w:p w:rsidR="00A24C4A" w:rsidRPr="00FD25B4" w:rsidRDefault="00A24C4A" w:rsidP="00A24C4A">
      <w:pPr>
        <w:spacing w:line="288" w:lineRule="auto"/>
        <w:rPr>
          <w:b/>
          <w:szCs w:val="22"/>
        </w:rPr>
      </w:pPr>
      <w:r w:rsidRPr="00FD25B4">
        <w:rPr>
          <w:b/>
          <w:szCs w:val="22"/>
        </w:rPr>
        <w:t>Všichni žadatelé o dotaci musí splňovat tyto předpoklady:</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 xml:space="preserve">mají přidělené IČ (kromě fyzického nepodnikatelského subjektu),  </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szCs w:val="22"/>
        </w:rPr>
      </w:pPr>
      <w:r>
        <w:rPr>
          <w:szCs w:val="22"/>
        </w:rPr>
        <w:t>vedou účetní či daňovou evidenci, případně jinou evidenci o nakládání s dotací,</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jejich dosavadní činnost či statut je orientován na aktivity v oblasti volnočasových aktivit,</w:t>
      </w:r>
    </w:p>
    <w:p w:rsidR="00A24C4A" w:rsidRDefault="00A24C4A" w:rsidP="00A24C4A">
      <w:pPr>
        <w:numPr>
          <w:ilvl w:val="0"/>
          <w:numId w:val="2"/>
        </w:numPr>
        <w:pBdr>
          <w:top w:val="single" w:sz="4" w:space="1" w:color="auto"/>
          <w:left w:val="single" w:sz="4" w:space="4" w:color="auto"/>
          <w:bottom w:val="single" w:sz="4" w:space="1" w:color="auto"/>
          <w:right w:val="single" w:sz="4" w:space="4" w:color="auto"/>
        </w:pBdr>
        <w:spacing w:before="0"/>
        <w:ind w:left="714" w:hanging="357"/>
        <w:rPr>
          <w:rFonts w:cs="Arial"/>
        </w:rPr>
      </w:pPr>
      <w:r>
        <w:rPr>
          <w:szCs w:val="22"/>
        </w:rPr>
        <w:t>nemají dluh po splatnosti vůči statutárnímu městu České Budějovice.</w:t>
      </w:r>
    </w:p>
    <w:p w:rsidR="00A24C4A" w:rsidRPr="008A03F5" w:rsidRDefault="00A24C4A" w:rsidP="002D4F60">
      <w:pPr>
        <w:spacing w:before="240" w:after="120"/>
      </w:pPr>
      <w:r w:rsidRPr="00010594">
        <w:t>Žadatelé nejsou oprávněni k předkládání návrhů ani k získání dotace jestliže nesplňují podmínky či povinnosti, uvedené v Čestném prohlášení o bezúhonnosti, které je přílohou k Žádosti (dále jen „Čestné prohlášení“), nebo u nich nastala jakákoli skutečnost, která je uvedena v Čestném prohlášení, ohledně níž jsou žadatelé v Čestném prohlášení povinni prohlásit, že tato skutečnost u nich nenastala.</w:t>
      </w:r>
    </w:p>
    <w:p w:rsidR="00A24C4A" w:rsidRDefault="00A24C4A" w:rsidP="00A24C4A">
      <w:pPr>
        <w:spacing w:line="288" w:lineRule="auto"/>
        <w:rPr>
          <w:szCs w:val="22"/>
        </w:rPr>
      </w:pPr>
      <w:r>
        <w:rPr>
          <w:szCs w:val="22"/>
        </w:rPr>
        <w:lastRenderedPageBreak/>
        <w:t xml:space="preserve">Žadatel je povinen dodržovat pravidla publicity dle příslušného ustanovení ve Smlouvě o poskytnutí </w:t>
      </w:r>
      <w:proofErr w:type="gramStart"/>
      <w:r>
        <w:rPr>
          <w:szCs w:val="22"/>
        </w:rPr>
        <w:t>dotace ( dále</w:t>
      </w:r>
      <w:proofErr w:type="gramEnd"/>
      <w:r>
        <w:rPr>
          <w:szCs w:val="22"/>
        </w:rPr>
        <w:t xml:space="preserve"> jen „Smlouva“). Logo města bude k dispozici na webových stránkách města </w:t>
      </w:r>
      <w:hyperlink r:id="rId8" w:history="1">
        <w:r>
          <w:rPr>
            <w:rStyle w:val="Hypertextovodkaz"/>
            <w:szCs w:val="22"/>
          </w:rPr>
          <w:t>www.c-budejovice.cz</w:t>
        </w:r>
      </w:hyperlink>
      <w:r>
        <w:rPr>
          <w:szCs w:val="22"/>
        </w:rPr>
        <w:t xml:space="preserve"> v sekci „Dotace“. </w:t>
      </w:r>
    </w:p>
    <w:p w:rsidR="00A24C4A" w:rsidRDefault="00A24C4A" w:rsidP="00A24C4A">
      <w:pPr>
        <w:pStyle w:val="Nadpis1"/>
        <w:rPr>
          <w:bCs/>
        </w:rPr>
      </w:pPr>
      <w:bookmarkStart w:id="37" w:name="_Toc169659014"/>
      <w:bookmarkStart w:id="38" w:name="_Toc160867668"/>
      <w:bookmarkStart w:id="39" w:name="_Toc406057837"/>
      <w:r>
        <w:rPr>
          <w:bCs/>
        </w:rPr>
        <w:t>6.</w:t>
      </w:r>
      <w:r w:rsidR="00604F7B">
        <w:rPr>
          <w:bCs/>
        </w:rPr>
        <w:tab/>
      </w:r>
      <w:r w:rsidRPr="00520457">
        <w:rPr>
          <w:bCs/>
        </w:rPr>
        <w:t>Uznatelné a neuznatelné náklad</w:t>
      </w:r>
      <w:bookmarkEnd w:id="37"/>
      <w:bookmarkEnd w:id="38"/>
      <w:r w:rsidRPr="00520457">
        <w:rPr>
          <w:bCs/>
        </w:rPr>
        <w:t>y</w:t>
      </w:r>
      <w:bookmarkEnd w:id="39"/>
    </w:p>
    <w:p w:rsidR="00A24C4A" w:rsidRDefault="00A24C4A" w:rsidP="00A24C4A">
      <w:pPr>
        <w:spacing w:line="288" w:lineRule="auto"/>
        <w:rPr>
          <w:strike/>
          <w:szCs w:val="22"/>
        </w:rPr>
      </w:pPr>
      <w:r>
        <w:rPr>
          <w:szCs w:val="22"/>
        </w:rPr>
        <w:t xml:space="preserve">V rámci realizace projektu lze hradit pouze tzv. </w:t>
      </w:r>
      <w:r w:rsidRPr="005078F2">
        <w:rPr>
          <w:szCs w:val="22"/>
          <w:u w:val="single"/>
        </w:rPr>
        <w:t>uznatelné náklady</w:t>
      </w:r>
      <w:r>
        <w:rPr>
          <w:szCs w:val="22"/>
        </w:rPr>
        <w:t xml:space="preserve">. Jedná se o náklady, které je příjemce dotace (dále jen „Příjemce“) oprávněn vynaložit na realizaci svého projektu. </w:t>
      </w:r>
      <w:r>
        <w:rPr>
          <w:strike/>
          <w:szCs w:val="22"/>
        </w:rPr>
        <w:t xml:space="preserve"> </w:t>
      </w:r>
    </w:p>
    <w:p w:rsidR="00A24C4A" w:rsidRDefault="00A24C4A" w:rsidP="00A24C4A">
      <w:pPr>
        <w:spacing w:line="288" w:lineRule="auto"/>
        <w:rPr>
          <w:szCs w:val="22"/>
        </w:rPr>
      </w:pPr>
      <w:r>
        <w:rPr>
          <w:szCs w:val="22"/>
        </w:rPr>
        <w:t>Uznatelné náklady jsou dále specifikovány takto:</w:t>
      </w:r>
    </w:p>
    <w:p w:rsidR="00A24C4A" w:rsidRDefault="00A24C4A" w:rsidP="00A24C4A">
      <w:pPr>
        <w:numPr>
          <w:ilvl w:val="0"/>
          <w:numId w:val="4"/>
        </w:numPr>
        <w:spacing w:line="288" w:lineRule="auto"/>
        <w:rPr>
          <w:szCs w:val="22"/>
        </w:rPr>
      </w:pPr>
      <w:r>
        <w:rPr>
          <w:szCs w:val="22"/>
        </w:rPr>
        <w:t>byly nezbytné pro realizaci projektu;</w:t>
      </w:r>
    </w:p>
    <w:p w:rsidR="00A24C4A" w:rsidRPr="00392FE9" w:rsidRDefault="00A24C4A" w:rsidP="00A24C4A">
      <w:pPr>
        <w:numPr>
          <w:ilvl w:val="0"/>
          <w:numId w:val="4"/>
        </w:numPr>
        <w:spacing w:before="0"/>
        <w:rPr>
          <w:rFonts w:cs="Arial"/>
        </w:rPr>
      </w:pPr>
      <w:r w:rsidRPr="00392FE9">
        <w:rPr>
          <w:szCs w:val="22"/>
        </w:rPr>
        <w:t>vynaloženy byly nejdříve dnem podání Žádosti a nejpozději dnem ukončení realizace projektů uvedeném v harmonogramu příslušné</w:t>
      </w:r>
      <w:r>
        <w:rPr>
          <w:szCs w:val="22"/>
        </w:rPr>
        <w:t xml:space="preserve"> </w:t>
      </w:r>
      <w:r w:rsidRPr="00392FE9">
        <w:rPr>
          <w:szCs w:val="22"/>
        </w:rPr>
        <w:t xml:space="preserve">výzvy </w:t>
      </w:r>
      <w:r w:rsidRPr="00392FE9">
        <w:rPr>
          <w:i/>
          <w:szCs w:val="22"/>
        </w:rPr>
        <w:t>(</w:t>
      </w:r>
      <w:r w:rsidRPr="00392FE9">
        <w:rPr>
          <w:szCs w:val="22"/>
        </w:rPr>
        <w:t>neplatí pro příspěvky na celoroční činnost</w:t>
      </w:r>
      <w:r w:rsidRPr="00392FE9">
        <w:rPr>
          <w:i/>
          <w:szCs w:val="22"/>
        </w:rPr>
        <w:t>)</w:t>
      </w:r>
      <w:r>
        <w:rPr>
          <w:i/>
          <w:szCs w:val="22"/>
        </w:rPr>
        <w:t>;</w:t>
      </w:r>
    </w:p>
    <w:p w:rsidR="00A24C4A" w:rsidRPr="001B7D28" w:rsidRDefault="00A24C4A" w:rsidP="00A24C4A">
      <w:pPr>
        <w:numPr>
          <w:ilvl w:val="0"/>
          <w:numId w:val="5"/>
        </w:numPr>
        <w:rPr>
          <w:rFonts w:cs="Arial"/>
        </w:rPr>
      </w:pPr>
      <w:r>
        <w:rPr>
          <w:rFonts w:cs="Arial"/>
        </w:rPr>
        <w:t xml:space="preserve">pro příspěvky na celoroční činnost platí: vynaloženy byly nejdříve </w:t>
      </w:r>
      <w:proofErr w:type="gramStart"/>
      <w:r>
        <w:rPr>
          <w:rFonts w:cs="Arial"/>
        </w:rPr>
        <w:t>1.1.2015</w:t>
      </w:r>
      <w:proofErr w:type="gramEnd"/>
      <w:r>
        <w:rPr>
          <w:rFonts w:cs="Arial"/>
        </w:rPr>
        <w:t xml:space="preserve"> a nejpozději 31.12.2015, uhrazeny musí být nejpozději k datu Vyúčtování;</w:t>
      </w:r>
    </w:p>
    <w:p w:rsidR="00A24C4A" w:rsidRPr="00272519" w:rsidRDefault="00A24C4A" w:rsidP="00A24C4A">
      <w:pPr>
        <w:numPr>
          <w:ilvl w:val="0"/>
          <w:numId w:val="5"/>
        </w:numPr>
        <w:rPr>
          <w:rFonts w:cs="Arial"/>
        </w:rPr>
      </w:pPr>
      <w:r>
        <w:rPr>
          <w:szCs w:val="22"/>
        </w:rPr>
        <w:t>vynaloženy byly na aktivity v souladu s obsahovou stránkou a cíli podpořeného projektu;</w:t>
      </w:r>
    </w:p>
    <w:p w:rsidR="00A24C4A" w:rsidRDefault="00A24C4A" w:rsidP="00A24C4A">
      <w:pPr>
        <w:numPr>
          <w:ilvl w:val="0"/>
          <w:numId w:val="5"/>
        </w:numPr>
        <w:rPr>
          <w:rFonts w:cs="Arial"/>
        </w:rPr>
      </w:pPr>
      <w:r>
        <w:rPr>
          <w:rFonts w:cs="Arial"/>
        </w:rPr>
        <w:t>náklad musel skutečně vzniknout a je doložen:</w:t>
      </w:r>
    </w:p>
    <w:p w:rsidR="00A24C4A" w:rsidRPr="001B7D28" w:rsidRDefault="00A24C4A" w:rsidP="00A24C4A">
      <w:pPr>
        <w:numPr>
          <w:ilvl w:val="0"/>
          <w:numId w:val="11"/>
        </w:numPr>
        <w:spacing w:before="0" w:line="288" w:lineRule="auto"/>
        <w:rPr>
          <w:rFonts w:cs="Arial"/>
          <w:i/>
          <w:iCs/>
          <w:u w:val="single"/>
        </w:rPr>
      </w:pPr>
      <w:r>
        <w:rPr>
          <w:szCs w:val="22"/>
        </w:rPr>
        <w:t>průkaznými doklady o nabytí,</w:t>
      </w:r>
    </w:p>
    <w:p w:rsidR="00A24C4A" w:rsidRPr="00F955E0" w:rsidRDefault="00A24C4A" w:rsidP="00A24C4A">
      <w:pPr>
        <w:numPr>
          <w:ilvl w:val="0"/>
          <w:numId w:val="11"/>
        </w:numPr>
        <w:spacing w:before="0" w:line="288" w:lineRule="auto"/>
        <w:rPr>
          <w:rFonts w:cs="Arial"/>
          <w:i/>
          <w:iCs/>
          <w:u w:val="single"/>
        </w:rPr>
      </w:pPr>
      <w:r w:rsidRPr="00F955E0">
        <w:rPr>
          <w:szCs w:val="22"/>
        </w:rPr>
        <w:t xml:space="preserve">průkaznými doklady dle zákona č. 563/1991 Sb. ve znění pozdějších předpisů a zákona 235/2004 Sb. ve znění pozdějších předpisů. </w:t>
      </w:r>
    </w:p>
    <w:p w:rsidR="00A24C4A" w:rsidRPr="00454FCC" w:rsidRDefault="00A24C4A" w:rsidP="00A24C4A">
      <w:pPr>
        <w:spacing w:before="0" w:line="288" w:lineRule="auto"/>
        <w:rPr>
          <w:rFonts w:cs="Arial"/>
          <w:i/>
          <w:iCs/>
          <w:u w:val="single"/>
        </w:rPr>
      </w:pPr>
      <w:r w:rsidRPr="00454FCC">
        <w:rPr>
          <w:rFonts w:cs="Arial"/>
          <w:i/>
          <w:iCs/>
          <w:u w:val="single"/>
        </w:rPr>
        <w:t xml:space="preserve">V případě opatření č. 1: </w:t>
      </w:r>
    </w:p>
    <w:p w:rsidR="00A24C4A" w:rsidRDefault="00A24C4A" w:rsidP="00A24C4A">
      <w:pPr>
        <w:rPr>
          <w:rFonts w:cs="Arial"/>
        </w:rPr>
      </w:pPr>
      <w:r>
        <w:rPr>
          <w:rFonts w:cs="Arial"/>
          <w:b/>
        </w:rPr>
        <w:t>Uznatelné náklady:</w:t>
      </w:r>
      <w:r>
        <w:rPr>
          <w:rFonts w:cs="Arial"/>
        </w:rPr>
        <w:t xml:space="preserve"> </w:t>
      </w:r>
    </w:p>
    <w:p w:rsidR="00A24C4A" w:rsidRPr="00F26940" w:rsidRDefault="00A24C4A" w:rsidP="00A24C4A">
      <w:pPr>
        <w:numPr>
          <w:ilvl w:val="0"/>
          <w:numId w:val="6"/>
        </w:numPr>
        <w:spacing w:before="0"/>
        <w:ind w:left="782" w:hanging="357"/>
        <w:rPr>
          <w:rFonts w:cs="Arial"/>
        </w:rPr>
      </w:pPr>
      <w:r>
        <w:rPr>
          <w:rFonts w:cs="Arial"/>
        </w:rPr>
        <w:t xml:space="preserve">náklady na služby (kopírování, cestovné, přeprava osob a materiálu, opravy a údržba vybavení </w:t>
      </w:r>
      <w:r w:rsidRPr="00F26940">
        <w:rPr>
          <w:rFonts w:cs="Arial"/>
        </w:rPr>
        <w:t>kluboven)</w:t>
      </w:r>
    </w:p>
    <w:p w:rsidR="00A24C4A" w:rsidRPr="00904731" w:rsidRDefault="00A24C4A" w:rsidP="00A24C4A">
      <w:pPr>
        <w:numPr>
          <w:ilvl w:val="0"/>
          <w:numId w:val="6"/>
        </w:numPr>
        <w:spacing w:before="0"/>
        <w:ind w:left="782" w:hanging="357"/>
        <w:rPr>
          <w:rFonts w:cs="Arial"/>
        </w:rPr>
      </w:pPr>
      <w:r>
        <w:rPr>
          <w:rFonts w:cs="Arial"/>
        </w:rPr>
        <w:t xml:space="preserve">režijní náklady (náklady na el. </w:t>
      </w:r>
      <w:proofErr w:type="gramStart"/>
      <w:r>
        <w:rPr>
          <w:rFonts w:cs="Arial"/>
        </w:rPr>
        <w:t>energii</w:t>
      </w:r>
      <w:proofErr w:type="gramEnd"/>
      <w:r>
        <w:rPr>
          <w:rFonts w:cs="Arial"/>
        </w:rPr>
        <w:t xml:space="preserve">, vodné stočné, plyn, </w:t>
      </w:r>
      <w:r w:rsidRPr="00904731">
        <w:rPr>
          <w:rFonts w:cs="Arial"/>
        </w:rPr>
        <w:t>nájemné)</w:t>
      </w:r>
    </w:p>
    <w:p w:rsidR="00A24C4A" w:rsidRDefault="00A24C4A" w:rsidP="00A24C4A">
      <w:pPr>
        <w:numPr>
          <w:ilvl w:val="0"/>
          <w:numId w:val="6"/>
        </w:numPr>
        <w:spacing w:before="0"/>
        <w:ind w:left="782" w:hanging="357"/>
        <w:rPr>
          <w:rFonts w:cs="Arial"/>
        </w:rPr>
      </w:pPr>
      <w:r>
        <w:rPr>
          <w:rFonts w:cs="Arial"/>
        </w:rPr>
        <w:t>náklady na nákup zařízení (nového či použitého)</w:t>
      </w:r>
    </w:p>
    <w:p w:rsidR="00A24C4A" w:rsidRDefault="00A24C4A" w:rsidP="00A24C4A">
      <w:pPr>
        <w:numPr>
          <w:ilvl w:val="0"/>
          <w:numId w:val="6"/>
        </w:numPr>
        <w:spacing w:before="0"/>
        <w:ind w:left="782" w:hanging="357"/>
        <w:rPr>
          <w:rFonts w:cs="Arial"/>
        </w:rPr>
      </w:pPr>
      <w:r>
        <w:rPr>
          <w:rFonts w:cs="Arial"/>
        </w:rPr>
        <w:t>náklady na spotřební a pomocný materiál</w:t>
      </w:r>
    </w:p>
    <w:p w:rsidR="00A24C4A" w:rsidRDefault="00A24C4A" w:rsidP="00A24C4A">
      <w:pPr>
        <w:numPr>
          <w:ilvl w:val="0"/>
          <w:numId w:val="6"/>
        </w:numPr>
        <w:spacing w:before="0"/>
        <w:ind w:left="782" w:hanging="357"/>
        <w:rPr>
          <w:rFonts w:cs="Arial"/>
        </w:rPr>
      </w:pPr>
      <w:r>
        <w:rPr>
          <w:rFonts w:cs="Arial"/>
        </w:rPr>
        <w:t>náklady na presentaci a nábor nových dětí</w:t>
      </w:r>
    </w:p>
    <w:p w:rsidR="00A24C4A" w:rsidRDefault="00A24C4A" w:rsidP="00A24C4A">
      <w:pPr>
        <w:numPr>
          <w:ilvl w:val="0"/>
          <w:numId w:val="6"/>
        </w:numPr>
        <w:spacing w:before="0"/>
        <w:ind w:left="782" w:hanging="357"/>
        <w:rPr>
          <w:rFonts w:cs="Arial"/>
        </w:rPr>
      </w:pPr>
      <w:r>
        <w:rPr>
          <w:rFonts w:cs="Arial"/>
        </w:rPr>
        <w:t xml:space="preserve">nákup cen </w:t>
      </w:r>
    </w:p>
    <w:p w:rsidR="00A24C4A" w:rsidRPr="001B7D28" w:rsidRDefault="00A24C4A" w:rsidP="00A24C4A">
      <w:pPr>
        <w:numPr>
          <w:ilvl w:val="0"/>
          <w:numId w:val="6"/>
        </w:numPr>
        <w:spacing w:before="0"/>
        <w:ind w:left="782" w:hanging="357"/>
        <w:rPr>
          <w:rFonts w:cs="Arial"/>
          <w:b/>
          <w:iCs/>
        </w:rPr>
      </w:pPr>
      <w:r>
        <w:rPr>
          <w:rFonts w:cs="Arial"/>
        </w:rPr>
        <w:t xml:space="preserve">pojištění </w:t>
      </w:r>
      <w:r w:rsidRPr="00904731">
        <w:rPr>
          <w:rFonts w:cs="Arial"/>
        </w:rPr>
        <w:t>objektu</w:t>
      </w:r>
      <w:r>
        <w:rPr>
          <w:rFonts w:cs="Arial"/>
        </w:rPr>
        <w:t xml:space="preserve"> či vybavení</w:t>
      </w:r>
    </w:p>
    <w:p w:rsidR="00A24C4A" w:rsidRPr="001B7D28" w:rsidRDefault="00A24C4A" w:rsidP="00A24C4A">
      <w:pPr>
        <w:numPr>
          <w:ilvl w:val="0"/>
          <w:numId w:val="6"/>
        </w:numPr>
        <w:spacing w:before="0"/>
        <w:ind w:left="782" w:hanging="357"/>
        <w:rPr>
          <w:rFonts w:cs="Arial"/>
          <w:iCs/>
        </w:rPr>
      </w:pPr>
      <w:r w:rsidRPr="001B7D28">
        <w:rPr>
          <w:rFonts w:cs="Arial"/>
          <w:iCs/>
        </w:rPr>
        <w:t>poplatky za internet</w:t>
      </w:r>
    </w:p>
    <w:p w:rsidR="00A24C4A" w:rsidRDefault="00A24C4A" w:rsidP="00A24C4A">
      <w:pPr>
        <w:spacing w:beforeLines="50"/>
        <w:rPr>
          <w:rFonts w:cs="Arial"/>
          <w:b/>
          <w:iCs/>
        </w:rPr>
      </w:pPr>
      <w:r>
        <w:rPr>
          <w:rFonts w:cs="Arial"/>
          <w:b/>
          <w:iCs/>
        </w:rPr>
        <w:t>Neuznatelné náklady:</w:t>
      </w:r>
    </w:p>
    <w:p w:rsidR="00A24C4A" w:rsidRDefault="00A24C4A" w:rsidP="00A24C4A">
      <w:pPr>
        <w:numPr>
          <w:ilvl w:val="0"/>
          <w:numId w:val="7"/>
        </w:numPr>
        <w:spacing w:before="0"/>
        <w:ind w:left="714" w:hanging="357"/>
        <w:rPr>
          <w:rFonts w:cs="Arial"/>
          <w:iCs/>
        </w:rPr>
      </w:pPr>
      <w:r>
        <w:rPr>
          <w:rFonts w:cs="Arial"/>
          <w:iCs/>
        </w:rPr>
        <w:t>úhrada mzdových nákladů a odměn</w:t>
      </w:r>
    </w:p>
    <w:p w:rsidR="00A24C4A" w:rsidRDefault="00A24C4A" w:rsidP="00A24C4A">
      <w:pPr>
        <w:numPr>
          <w:ilvl w:val="0"/>
          <w:numId w:val="7"/>
        </w:numPr>
        <w:spacing w:before="0"/>
        <w:ind w:left="714" w:hanging="357"/>
        <w:rPr>
          <w:rFonts w:cs="Arial"/>
          <w:iCs/>
        </w:rPr>
      </w:pPr>
      <w:r>
        <w:rPr>
          <w:rFonts w:cs="Arial"/>
          <w:iCs/>
        </w:rPr>
        <w:t>investiční výdaje</w:t>
      </w:r>
    </w:p>
    <w:p w:rsidR="00A24C4A" w:rsidRPr="001B7D28" w:rsidRDefault="00A24C4A" w:rsidP="00A24C4A">
      <w:pPr>
        <w:numPr>
          <w:ilvl w:val="0"/>
          <w:numId w:val="7"/>
        </w:numPr>
        <w:spacing w:before="0"/>
        <w:ind w:left="714" w:hanging="357"/>
        <w:rPr>
          <w:rFonts w:cs="Arial"/>
          <w:i/>
          <w:iCs/>
          <w:u w:val="single"/>
        </w:rPr>
      </w:pPr>
      <w:r w:rsidRPr="001B7D28">
        <w:rPr>
          <w:rFonts w:cs="Arial"/>
          <w:iCs/>
        </w:rPr>
        <w:t xml:space="preserve">náklady na telefonní poplatky </w:t>
      </w:r>
    </w:p>
    <w:p w:rsidR="00A24C4A" w:rsidRPr="001B7D28" w:rsidRDefault="00A24C4A" w:rsidP="00A24C4A">
      <w:pPr>
        <w:spacing w:before="0"/>
        <w:ind w:left="357"/>
        <w:rPr>
          <w:rFonts w:cs="Arial"/>
          <w:i/>
          <w:iCs/>
          <w:u w:val="single"/>
        </w:rPr>
      </w:pPr>
    </w:p>
    <w:p w:rsidR="00A24C4A" w:rsidRPr="001B7D28" w:rsidRDefault="00A24C4A" w:rsidP="00A24C4A">
      <w:pPr>
        <w:spacing w:before="0"/>
        <w:rPr>
          <w:rFonts w:cs="Arial"/>
          <w:i/>
          <w:iCs/>
          <w:u w:val="single"/>
        </w:rPr>
      </w:pPr>
      <w:r w:rsidRPr="001B7D28">
        <w:rPr>
          <w:rFonts w:cs="Arial"/>
          <w:i/>
          <w:iCs/>
          <w:u w:val="single"/>
        </w:rPr>
        <w:t xml:space="preserve">V případě opatření č. 2: </w:t>
      </w:r>
    </w:p>
    <w:p w:rsidR="00A24C4A" w:rsidRDefault="00A24C4A" w:rsidP="00A24C4A">
      <w:pPr>
        <w:rPr>
          <w:rFonts w:cs="Arial"/>
        </w:rPr>
      </w:pPr>
      <w:r>
        <w:rPr>
          <w:rFonts w:cs="Arial"/>
          <w:b/>
        </w:rPr>
        <w:t>Uznatelné náklady jsou:</w:t>
      </w:r>
      <w:r>
        <w:rPr>
          <w:rFonts w:cs="Arial"/>
        </w:rPr>
        <w:t xml:space="preserve"> </w:t>
      </w:r>
    </w:p>
    <w:p w:rsidR="00A24C4A" w:rsidRDefault="00A24C4A" w:rsidP="00A24C4A">
      <w:pPr>
        <w:numPr>
          <w:ilvl w:val="0"/>
          <w:numId w:val="8"/>
        </w:numPr>
        <w:spacing w:before="0"/>
        <w:ind w:left="782" w:hanging="357"/>
        <w:rPr>
          <w:rFonts w:cs="Arial"/>
        </w:rPr>
      </w:pPr>
      <w:r>
        <w:rPr>
          <w:rFonts w:cs="Arial"/>
        </w:rPr>
        <w:t>náklady na nákup cen</w:t>
      </w:r>
    </w:p>
    <w:p w:rsidR="00A24C4A" w:rsidRDefault="00A24C4A" w:rsidP="00A24C4A">
      <w:pPr>
        <w:numPr>
          <w:ilvl w:val="0"/>
          <w:numId w:val="8"/>
        </w:numPr>
        <w:spacing w:before="0"/>
        <w:ind w:left="782" w:hanging="357"/>
        <w:rPr>
          <w:rFonts w:cs="Arial"/>
        </w:rPr>
      </w:pPr>
      <w:r>
        <w:rPr>
          <w:rFonts w:cs="Arial"/>
        </w:rPr>
        <w:t>náklady na vstupné</w:t>
      </w:r>
    </w:p>
    <w:p w:rsidR="00A24C4A" w:rsidRDefault="00A24C4A" w:rsidP="00A24C4A">
      <w:pPr>
        <w:numPr>
          <w:ilvl w:val="0"/>
          <w:numId w:val="8"/>
        </w:numPr>
        <w:spacing w:before="0"/>
        <w:ind w:left="782" w:hanging="357"/>
        <w:rPr>
          <w:rFonts w:cs="Arial"/>
        </w:rPr>
      </w:pPr>
      <w:r>
        <w:rPr>
          <w:rFonts w:cs="Arial"/>
        </w:rPr>
        <w:t>náklady na spotřební a pomocný materiál</w:t>
      </w:r>
    </w:p>
    <w:p w:rsidR="00A24C4A" w:rsidRDefault="00A24C4A" w:rsidP="00A24C4A">
      <w:pPr>
        <w:numPr>
          <w:ilvl w:val="0"/>
          <w:numId w:val="8"/>
        </w:numPr>
        <w:spacing w:before="0"/>
        <w:ind w:left="782" w:hanging="357"/>
        <w:rPr>
          <w:rFonts w:cs="Arial"/>
        </w:rPr>
      </w:pPr>
      <w:r>
        <w:rPr>
          <w:rFonts w:cs="Arial"/>
        </w:rPr>
        <w:t xml:space="preserve">náklady na cestovné, přepravu osob a </w:t>
      </w:r>
      <w:r w:rsidRPr="00F26940">
        <w:rPr>
          <w:rFonts w:cs="Arial"/>
          <w:u w:val="single"/>
        </w:rPr>
        <w:t>materiálu souvisejícím s pořádáním akce</w:t>
      </w:r>
    </w:p>
    <w:p w:rsidR="00A24C4A" w:rsidRDefault="00A24C4A" w:rsidP="00A24C4A">
      <w:pPr>
        <w:numPr>
          <w:ilvl w:val="0"/>
          <w:numId w:val="8"/>
        </w:numPr>
        <w:spacing w:before="0"/>
        <w:ind w:left="782" w:hanging="357"/>
        <w:rPr>
          <w:rFonts w:cs="Arial"/>
        </w:rPr>
      </w:pPr>
      <w:r>
        <w:rPr>
          <w:rFonts w:cs="Arial"/>
        </w:rPr>
        <w:t xml:space="preserve">půjčovné a nájemné </w:t>
      </w:r>
      <w:r w:rsidRPr="00F26940">
        <w:rPr>
          <w:rFonts w:cs="Arial"/>
          <w:u w:val="single"/>
        </w:rPr>
        <w:t>související s pořádáním akce</w:t>
      </w:r>
    </w:p>
    <w:p w:rsidR="00A24C4A" w:rsidRDefault="00A24C4A" w:rsidP="00A24C4A">
      <w:pPr>
        <w:numPr>
          <w:ilvl w:val="0"/>
          <w:numId w:val="8"/>
        </w:numPr>
        <w:spacing w:before="0"/>
        <w:ind w:left="782" w:hanging="357"/>
        <w:rPr>
          <w:rFonts w:cs="Arial"/>
        </w:rPr>
      </w:pPr>
      <w:r>
        <w:rPr>
          <w:rFonts w:cs="Arial"/>
        </w:rPr>
        <w:t>stravování a občerstvení (pitný režim)</w:t>
      </w:r>
    </w:p>
    <w:p w:rsidR="00A24C4A" w:rsidRDefault="00A24C4A" w:rsidP="00A24C4A">
      <w:pPr>
        <w:numPr>
          <w:ilvl w:val="0"/>
          <w:numId w:val="8"/>
        </w:numPr>
        <w:spacing w:before="0"/>
        <w:ind w:left="782" w:hanging="357"/>
        <w:rPr>
          <w:rFonts w:cs="Arial"/>
        </w:rPr>
      </w:pPr>
      <w:r>
        <w:rPr>
          <w:rFonts w:cs="Arial"/>
        </w:rPr>
        <w:t>úhrada ubytování</w:t>
      </w:r>
    </w:p>
    <w:p w:rsidR="00A24C4A" w:rsidRDefault="00A24C4A" w:rsidP="002D4F60">
      <w:pPr>
        <w:keepNext/>
        <w:rPr>
          <w:rFonts w:cs="Arial"/>
          <w:b/>
        </w:rPr>
      </w:pPr>
      <w:r>
        <w:rPr>
          <w:rFonts w:cs="Arial"/>
          <w:b/>
        </w:rPr>
        <w:lastRenderedPageBreak/>
        <w:t>Neuznatelné náklady:</w:t>
      </w:r>
    </w:p>
    <w:p w:rsidR="00A24C4A" w:rsidRDefault="00A24C4A" w:rsidP="002D4F60">
      <w:pPr>
        <w:numPr>
          <w:ilvl w:val="0"/>
          <w:numId w:val="9"/>
        </w:numPr>
        <w:spacing w:before="0"/>
        <w:ind w:left="782" w:hanging="357"/>
        <w:rPr>
          <w:rFonts w:cs="Arial"/>
        </w:rPr>
      </w:pPr>
      <w:r>
        <w:rPr>
          <w:rFonts w:cs="Arial"/>
        </w:rPr>
        <w:t>úhrada mzdových nákladů a odměn</w:t>
      </w:r>
    </w:p>
    <w:p w:rsidR="00A24C4A" w:rsidRDefault="00A24C4A" w:rsidP="00A24C4A">
      <w:pPr>
        <w:numPr>
          <w:ilvl w:val="0"/>
          <w:numId w:val="9"/>
        </w:numPr>
        <w:spacing w:before="0"/>
        <w:ind w:left="782" w:hanging="357"/>
        <w:rPr>
          <w:rFonts w:cs="Arial"/>
        </w:rPr>
      </w:pPr>
      <w:r>
        <w:rPr>
          <w:rFonts w:cs="Arial"/>
        </w:rPr>
        <w:t>telefonní poplatky</w:t>
      </w:r>
    </w:p>
    <w:p w:rsidR="00A24C4A" w:rsidRDefault="00A24C4A" w:rsidP="00A24C4A">
      <w:pPr>
        <w:rPr>
          <w:b/>
          <w:szCs w:val="22"/>
          <w:u w:val="single"/>
        </w:rPr>
      </w:pPr>
    </w:p>
    <w:p w:rsidR="00A24C4A" w:rsidRDefault="00A24C4A" w:rsidP="00A24C4A">
      <w:pPr>
        <w:rPr>
          <w:b/>
          <w:szCs w:val="22"/>
          <w:u w:val="single"/>
        </w:rPr>
      </w:pPr>
      <w:r>
        <w:rPr>
          <w:b/>
          <w:szCs w:val="22"/>
          <w:u w:val="single"/>
        </w:rPr>
        <w:t>Pro všechna opatření dotačního programu platí:</w:t>
      </w:r>
    </w:p>
    <w:p w:rsidR="00A24C4A" w:rsidRPr="00EA4820" w:rsidRDefault="00A24C4A" w:rsidP="00A24C4A">
      <w:pPr>
        <w:numPr>
          <w:ilvl w:val="0"/>
          <w:numId w:val="10"/>
        </w:numPr>
        <w:spacing w:before="0"/>
        <w:ind w:left="782" w:hanging="357"/>
        <w:rPr>
          <w:b/>
          <w:szCs w:val="22"/>
          <w:u w:val="single"/>
        </w:rPr>
      </w:pPr>
      <w:r w:rsidRPr="00EA4820">
        <w:rPr>
          <w:szCs w:val="22"/>
        </w:rPr>
        <w:t>Každý projekt, a každá celoroční činnost mohou být financovány pouze v rámci jedné oblasti dotačního programu z rozpočtu města České Budějovice;</w:t>
      </w:r>
    </w:p>
    <w:p w:rsidR="00A24C4A" w:rsidRPr="00916424" w:rsidRDefault="00A24C4A" w:rsidP="00A24C4A">
      <w:pPr>
        <w:spacing w:before="0"/>
        <w:ind w:left="425"/>
        <w:rPr>
          <w:b/>
          <w:sz w:val="16"/>
          <w:szCs w:val="16"/>
          <w:u w:val="single"/>
        </w:rPr>
      </w:pPr>
    </w:p>
    <w:p w:rsidR="00A24C4A" w:rsidRPr="00EA4820" w:rsidRDefault="00A24C4A" w:rsidP="00A24C4A">
      <w:pPr>
        <w:numPr>
          <w:ilvl w:val="0"/>
          <w:numId w:val="10"/>
        </w:numPr>
        <w:spacing w:before="0"/>
        <w:ind w:left="782" w:hanging="357"/>
        <w:rPr>
          <w:b/>
          <w:szCs w:val="22"/>
          <w:u w:val="single"/>
        </w:rPr>
      </w:pPr>
      <w:r w:rsidRPr="007765CE">
        <w:rPr>
          <w:sz w:val="24"/>
          <w:szCs w:val="24"/>
        </w:rPr>
        <w:t xml:space="preserve">Dotace je poskytována v souladu </w:t>
      </w:r>
      <w:r w:rsidRPr="00EA4820">
        <w:rPr>
          <w:sz w:val="24"/>
          <w:szCs w:val="24"/>
        </w:rPr>
        <w:t>s Pokynem tajemníka Magistrátu města</w:t>
      </w:r>
      <w:r w:rsidRPr="000E7BD6">
        <w:rPr>
          <w:i/>
          <w:sz w:val="24"/>
          <w:szCs w:val="24"/>
        </w:rPr>
        <w:t xml:space="preserve"> </w:t>
      </w:r>
      <w:r w:rsidRPr="00EA4820">
        <w:rPr>
          <w:sz w:val="24"/>
          <w:szCs w:val="24"/>
        </w:rPr>
        <w:t xml:space="preserve">České Budějovice č. </w:t>
      </w:r>
      <w:r w:rsidR="00BB2CE4">
        <w:rPr>
          <w:sz w:val="24"/>
          <w:szCs w:val="24"/>
        </w:rPr>
        <w:t>5</w:t>
      </w:r>
      <w:r w:rsidRPr="00EA4820">
        <w:rPr>
          <w:sz w:val="24"/>
          <w:szCs w:val="24"/>
        </w:rPr>
        <w:t>/201</w:t>
      </w:r>
      <w:r w:rsidR="00BB2CE4">
        <w:rPr>
          <w:sz w:val="24"/>
          <w:szCs w:val="24"/>
        </w:rPr>
        <w:t>4</w:t>
      </w:r>
      <w:r w:rsidRPr="007765CE">
        <w:rPr>
          <w:sz w:val="24"/>
          <w:szCs w:val="24"/>
        </w:rPr>
        <w:t xml:space="preserve"> v platném znění, případně jiným vnitřním předpisem Poskytovatele, upravujícím postup při poskytování peněžitých a jiných plnění s ohledem na </w:t>
      </w:r>
      <w:r>
        <w:rPr>
          <w:sz w:val="24"/>
          <w:szCs w:val="24"/>
        </w:rPr>
        <w:t>pravidla zákazu veřejné podpory;</w:t>
      </w:r>
    </w:p>
    <w:p w:rsidR="00A24C4A" w:rsidRPr="00916424" w:rsidRDefault="00A24C4A" w:rsidP="00A24C4A">
      <w:pPr>
        <w:spacing w:before="0"/>
        <w:ind w:left="425"/>
        <w:rPr>
          <w:b/>
          <w:sz w:val="16"/>
          <w:szCs w:val="16"/>
          <w:u w:val="single"/>
        </w:rPr>
      </w:pPr>
    </w:p>
    <w:p w:rsidR="00A24C4A" w:rsidRPr="00EA4820" w:rsidRDefault="00A24C4A" w:rsidP="00A24C4A">
      <w:pPr>
        <w:numPr>
          <w:ilvl w:val="0"/>
          <w:numId w:val="10"/>
        </w:numPr>
        <w:spacing w:before="0"/>
        <w:ind w:left="782" w:hanging="357"/>
        <w:rPr>
          <w:szCs w:val="22"/>
          <w:u w:val="single"/>
        </w:rPr>
      </w:pPr>
      <w:r w:rsidRPr="00EA4820">
        <w:rPr>
          <w:szCs w:val="22"/>
          <w:u w:val="single"/>
        </w:rPr>
        <w:t>Náklady, které nejsou výslovně uvedeny ve výčtu uznatelných nákladů, jsou neuznatelné;</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Pr>
          <w:szCs w:val="22"/>
        </w:rPr>
        <w:t>Skutečné náklady projektu jsou uznatelné pouze do výše rozpočtu uvedeného ve Smlouvě;</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sidRPr="004C0F69">
        <w:rPr>
          <w:b/>
          <w:szCs w:val="22"/>
        </w:rPr>
        <w:t>Podíl spolufinancování</w:t>
      </w:r>
      <w:r>
        <w:rPr>
          <w:szCs w:val="22"/>
        </w:rPr>
        <w:t xml:space="preserve"> projektu příjemcem dotace, uvedený ve Smlouvě, </w:t>
      </w:r>
      <w:r w:rsidRPr="004C0F69">
        <w:rPr>
          <w:b/>
          <w:szCs w:val="22"/>
        </w:rPr>
        <w:t>je minimální a nemůže být</w:t>
      </w:r>
      <w:r>
        <w:rPr>
          <w:szCs w:val="22"/>
        </w:rPr>
        <w:t xml:space="preserve"> v důsledku případných změn v rozpočtu </w:t>
      </w:r>
      <w:r w:rsidRPr="004C0F69">
        <w:rPr>
          <w:b/>
          <w:szCs w:val="22"/>
        </w:rPr>
        <w:t>snížen</w:t>
      </w:r>
      <w:r>
        <w:rPr>
          <w:szCs w:val="22"/>
        </w:rPr>
        <w:t>;</w:t>
      </w:r>
    </w:p>
    <w:p w:rsidR="00A24C4A" w:rsidRPr="00916424" w:rsidRDefault="00A24C4A" w:rsidP="00A24C4A">
      <w:pPr>
        <w:spacing w:before="0"/>
        <w:ind w:left="425"/>
        <w:rPr>
          <w:sz w:val="16"/>
          <w:szCs w:val="16"/>
        </w:rPr>
      </w:pPr>
    </w:p>
    <w:p w:rsidR="00A24C4A" w:rsidRDefault="00A24C4A" w:rsidP="00A24C4A">
      <w:pPr>
        <w:numPr>
          <w:ilvl w:val="0"/>
          <w:numId w:val="10"/>
        </w:numPr>
        <w:spacing w:before="0"/>
        <w:ind w:left="782" w:hanging="357"/>
        <w:rPr>
          <w:szCs w:val="22"/>
        </w:rPr>
      </w:pPr>
      <w:r>
        <w:rPr>
          <w:szCs w:val="22"/>
        </w:rPr>
        <w:t>Výše dotace uvedená ve Smlouvě je maximální a nemůže být překročena;</w:t>
      </w:r>
    </w:p>
    <w:p w:rsidR="00A24C4A" w:rsidRPr="00916424" w:rsidRDefault="00A24C4A" w:rsidP="00A24C4A">
      <w:pPr>
        <w:spacing w:before="0"/>
        <w:ind w:left="425"/>
        <w:rPr>
          <w:sz w:val="16"/>
          <w:szCs w:val="16"/>
        </w:rPr>
      </w:pPr>
    </w:p>
    <w:p w:rsidR="00A24C4A" w:rsidRPr="00322F34" w:rsidRDefault="00A24C4A" w:rsidP="00A24C4A">
      <w:pPr>
        <w:numPr>
          <w:ilvl w:val="0"/>
          <w:numId w:val="10"/>
        </w:numPr>
        <w:spacing w:before="0"/>
        <w:ind w:left="782" w:hanging="357"/>
        <w:rPr>
          <w:rFonts w:cs="Arial"/>
        </w:rPr>
      </w:pPr>
      <w:r>
        <w:rPr>
          <w:rFonts w:cs="Arial"/>
        </w:rPr>
        <w:t xml:space="preserve">Náklady Příjemce budou hrazeny v </w:t>
      </w:r>
      <w:r w:rsidRPr="00322F34">
        <w:rPr>
          <w:rFonts w:cs="Arial"/>
        </w:rPr>
        <w:t>souladu s rozpočtem projektu:</w:t>
      </w:r>
    </w:p>
    <w:p w:rsidR="00A24C4A" w:rsidRPr="00322F34" w:rsidRDefault="00A24C4A" w:rsidP="00A24C4A">
      <w:pPr>
        <w:numPr>
          <w:ilvl w:val="0"/>
          <w:numId w:val="12"/>
        </w:numPr>
        <w:spacing w:before="0"/>
        <w:rPr>
          <w:rFonts w:cs="Arial"/>
        </w:rPr>
      </w:pPr>
      <w:r w:rsidRPr="00322F34">
        <w:rPr>
          <w:rFonts w:cs="Arial"/>
          <w:u w:val="single"/>
        </w:rPr>
        <w:t>včetně DPH</w:t>
      </w:r>
      <w:r w:rsidRPr="00322F34">
        <w:rPr>
          <w:rFonts w:cs="Arial"/>
        </w:rPr>
        <w:t>, pokud žadatel není plátcem DPH nebo je-li příjemce plátcem DPH, ale nemůže v konkrétním případě uplatnit nárok na odpočet na vstupu podle zákona č. 235/2004 Sb. o dani z přidané hodnoty, v platném znění</w:t>
      </w:r>
      <w:r>
        <w:rPr>
          <w:rFonts w:cs="Arial"/>
        </w:rPr>
        <w:t>;</w:t>
      </w:r>
    </w:p>
    <w:p w:rsidR="00A24C4A" w:rsidRDefault="00A24C4A" w:rsidP="00A24C4A">
      <w:pPr>
        <w:numPr>
          <w:ilvl w:val="0"/>
          <w:numId w:val="12"/>
        </w:numPr>
        <w:spacing w:before="0"/>
        <w:rPr>
          <w:rFonts w:cs="Arial"/>
        </w:rPr>
      </w:pPr>
      <w:r>
        <w:rPr>
          <w:rFonts w:cs="Arial"/>
          <w:u w:val="single"/>
        </w:rPr>
        <w:t>s</w:t>
      </w:r>
      <w:r w:rsidRPr="00322F34">
        <w:rPr>
          <w:rFonts w:cs="Arial"/>
          <w:u w:val="single"/>
        </w:rPr>
        <w:t>nížené o nárokovanou DPH</w:t>
      </w:r>
      <w:r w:rsidRPr="00322F34">
        <w:rPr>
          <w:rFonts w:cs="Arial"/>
        </w:rPr>
        <w:t xml:space="preserve"> vůči finančnímu úřadu, pokud je příjemce plátcem DPH a má nárok v konkrétním případě uplatnit odpočet DPH na vstupu</w:t>
      </w:r>
      <w:r>
        <w:rPr>
          <w:rFonts w:cs="Arial"/>
        </w:rPr>
        <w:t>;</w:t>
      </w:r>
    </w:p>
    <w:p w:rsidR="00A24C4A" w:rsidRPr="00916424" w:rsidRDefault="00A24C4A" w:rsidP="00A24C4A">
      <w:pPr>
        <w:spacing w:before="0"/>
        <w:ind w:left="785"/>
        <w:rPr>
          <w:rFonts w:cs="Arial"/>
          <w:sz w:val="16"/>
          <w:szCs w:val="16"/>
        </w:rPr>
      </w:pPr>
    </w:p>
    <w:p w:rsidR="00A24C4A" w:rsidRPr="00EA4820" w:rsidRDefault="00A24C4A" w:rsidP="00A24C4A">
      <w:pPr>
        <w:numPr>
          <w:ilvl w:val="0"/>
          <w:numId w:val="10"/>
        </w:numPr>
        <w:spacing w:before="0"/>
        <w:ind w:left="782" w:hanging="357"/>
        <w:rPr>
          <w:rFonts w:cs="Arial"/>
          <w:strike/>
        </w:rPr>
      </w:pPr>
      <w:r w:rsidRPr="00647C5D">
        <w:rPr>
          <w:rFonts w:cs="Arial"/>
        </w:rPr>
        <w:t xml:space="preserve">Hodnotící komise si vyhrazuje právo </w:t>
      </w:r>
      <w:r>
        <w:rPr>
          <w:rFonts w:cs="Arial"/>
        </w:rPr>
        <w:t xml:space="preserve">krátit </w:t>
      </w:r>
      <w:r w:rsidRPr="00647C5D">
        <w:rPr>
          <w:rFonts w:cs="Arial"/>
        </w:rPr>
        <w:t xml:space="preserve">rozpočet </w:t>
      </w:r>
      <w:r>
        <w:rPr>
          <w:rFonts w:cs="Arial"/>
        </w:rPr>
        <w:t xml:space="preserve">u </w:t>
      </w:r>
      <w:r w:rsidRPr="00647C5D">
        <w:rPr>
          <w:rFonts w:cs="Arial"/>
        </w:rPr>
        <w:t xml:space="preserve">vybraných </w:t>
      </w:r>
      <w:r w:rsidRPr="00647C5D">
        <w:rPr>
          <w:szCs w:val="22"/>
        </w:rPr>
        <w:t>projektů</w:t>
      </w:r>
      <w:r w:rsidRPr="00647C5D">
        <w:rPr>
          <w:rFonts w:cs="Arial"/>
        </w:rPr>
        <w:t xml:space="preserve"> (viz dále čl. 8, odst. 8.</w:t>
      </w:r>
      <w:r>
        <w:rPr>
          <w:rFonts w:cs="Arial"/>
        </w:rPr>
        <w:t xml:space="preserve"> </w:t>
      </w:r>
      <w:r w:rsidRPr="00647C5D">
        <w:rPr>
          <w:rFonts w:cs="Arial"/>
        </w:rPr>
        <w:t>1</w:t>
      </w:r>
      <w:r>
        <w:rPr>
          <w:rFonts w:cs="Arial"/>
        </w:rPr>
        <w:t>. Pravidel);</w:t>
      </w:r>
    </w:p>
    <w:p w:rsidR="00A24C4A" w:rsidRPr="00916424" w:rsidRDefault="00A24C4A" w:rsidP="00A24C4A">
      <w:pPr>
        <w:spacing w:before="0"/>
        <w:ind w:left="425"/>
        <w:rPr>
          <w:rFonts w:cs="Arial"/>
          <w:strike/>
          <w:sz w:val="16"/>
          <w:szCs w:val="16"/>
        </w:rPr>
      </w:pPr>
    </w:p>
    <w:p w:rsidR="00A24C4A" w:rsidRPr="00131014" w:rsidRDefault="00A24C4A" w:rsidP="00A24C4A">
      <w:pPr>
        <w:numPr>
          <w:ilvl w:val="0"/>
          <w:numId w:val="10"/>
        </w:numPr>
        <w:spacing w:before="0"/>
        <w:ind w:left="782" w:hanging="357"/>
        <w:rPr>
          <w:rFonts w:cs="Arial"/>
        </w:rPr>
      </w:pPr>
      <w:r>
        <w:rPr>
          <w:rFonts w:cs="Arial"/>
        </w:rPr>
        <w:t xml:space="preserve">Příjmy jsou vlastním zdrojem příjemce dotace pro spolufinancování projektu. </w:t>
      </w:r>
      <w:r w:rsidRPr="00131014">
        <w:rPr>
          <w:rFonts w:cs="Arial"/>
        </w:rPr>
        <w:t xml:space="preserve">Za příjmy získané v průběhu realizace </w:t>
      </w:r>
      <w:r>
        <w:rPr>
          <w:rFonts w:cs="Arial"/>
        </w:rPr>
        <w:t xml:space="preserve">projektu jsou </w:t>
      </w:r>
      <w:r w:rsidRPr="00131014">
        <w:rPr>
          <w:rFonts w:cs="Arial"/>
        </w:rPr>
        <w:t>považován</w:t>
      </w:r>
      <w:r>
        <w:rPr>
          <w:rFonts w:cs="Arial"/>
        </w:rPr>
        <w:t>y</w:t>
      </w:r>
      <w:r w:rsidRPr="00131014">
        <w:rPr>
          <w:rFonts w:cs="Arial"/>
        </w:rPr>
        <w:t>:</w:t>
      </w:r>
    </w:p>
    <w:p w:rsidR="00A24C4A" w:rsidRDefault="00A24C4A" w:rsidP="00A24C4A">
      <w:pPr>
        <w:numPr>
          <w:ilvl w:val="1"/>
          <w:numId w:val="10"/>
        </w:numPr>
        <w:spacing w:before="0"/>
        <w:ind w:left="1434" w:hanging="357"/>
        <w:rPr>
          <w:rFonts w:cs="Arial"/>
        </w:rPr>
      </w:pPr>
      <w:r>
        <w:rPr>
          <w:rFonts w:cs="Arial"/>
        </w:rPr>
        <w:t>Příjmy z prodeje vstupenek, startovné při soutěžích;</w:t>
      </w:r>
    </w:p>
    <w:p w:rsidR="00A24C4A" w:rsidRPr="00295E9E" w:rsidRDefault="00A24C4A" w:rsidP="00A24C4A">
      <w:pPr>
        <w:numPr>
          <w:ilvl w:val="1"/>
          <w:numId w:val="10"/>
        </w:numPr>
        <w:spacing w:before="0"/>
        <w:ind w:left="1434" w:hanging="357"/>
        <w:rPr>
          <w:rFonts w:cs="Arial"/>
          <w:i/>
        </w:rPr>
      </w:pPr>
      <w:r>
        <w:rPr>
          <w:rFonts w:cs="Arial"/>
        </w:rPr>
        <w:t>d</w:t>
      </w:r>
      <w:r w:rsidRPr="00131014">
        <w:rPr>
          <w:rFonts w:cs="Arial"/>
        </w:rPr>
        <w:t>otace</w:t>
      </w:r>
      <w:r>
        <w:rPr>
          <w:rFonts w:cs="Arial"/>
        </w:rPr>
        <w:t xml:space="preserve">, </w:t>
      </w:r>
      <w:r w:rsidRPr="00990EA2">
        <w:rPr>
          <w:rFonts w:cs="Arial"/>
        </w:rPr>
        <w:t>sponzorské dary</w:t>
      </w:r>
      <w:r>
        <w:rPr>
          <w:rFonts w:cs="Arial"/>
        </w:rPr>
        <w:t xml:space="preserve"> a jiné podpory </w:t>
      </w:r>
      <w:r w:rsidRPr="00131014">
        <w:rPr>
          <w:rFonts w:cs="Arial"/>
        </w:rPr>
        <w:t>poskytnut</w:t>
      </w:r>
      <w:r>
        <w:rPr>
          <w:rFonts w:cs="Arial"/>
        </w:rPr>
        <w:t>é</w:t>
      </w:r>
      <w:r w:rsidRPr="00131014">
        <w:rPr>
          <w:rFonts w:cs="Arial"/>
        </w:rPr>
        <w:t xml:space="preserve"> </w:t>
      </w:r>
      <w:r>
        <w:rPr>
          <w:rFonts w:cs="Arial"/>
        </w:rPr>
        <w:t xml:space="preserve">k projektu </w:t>
      </w:r>
      <w:r w:rsidRPr="00131014">
        <w:rPr>
          <w:rFonts w:cs="Arial"/>
        </w:rPr>
        <w:t>jiným subjektem</w:t>
      </w:r>
      <w:r>
        <w:rPr>
          <w:rFonts w:cs="Arial"/>
        </w:rPr>
        <w:t>;</w:t>
      </w:r>
    </w:p>
    <w:p w:rsidR="00A24C4A" w:rsidRDefault="00A24C4A" w:rsidP="00A24C4A">
      <w:pPr>
        <w:numPr>
          <w:ilvl w:val="1"/>
          <w:numId w:val="10"/>
        </w:numPr>
        <w:spacing w:before="0"/>
        <w:ind w:left="1434" w:hanging="357"/>
        <w:rPr>
          <w:rFonts w:cs="Arial"/>
        </w:rPr>
      </w:pPr>
      <w:r>
        <w:rPr>
          <w:rFonts w:cs="Arial"/>
        </w:rPr>
        <w:t>o</w:t>
      </w:r>
      <w:r w:rsidRPr="00295E9E">
        <w:rPr>
          <w:rFonts w:cs="Arial"/>
        </w:rPr>
        <w:t xml:space="preserve">statní příjmy související s realizací projektu </w:t>
      </w:r>
      <w:r>
        <w:rPr>
          <w:rFonts w:cs="Arial"/>
        </w:rPr>
        <w:t>(</w:t>
      </w:r>
      <w:r w:rsidRPr="00E97145">
        <w:rPr>
          <w:rFonts w:cs="Arial"/>
          <w:i/>
        </w:rPr>
        <w:t>konkretizovat dle jednotlivých oblastí podpory</w:t>
      </w:r>
      <w:r>
        <w:rPr>
          <w:rFonts w:cs="Arial"/>
          <w:i/>
        </w:rPr>
        <w:t>)</w:t>
      </w:r>
      <w:r>
        <w:rPr>
          <w:rFonts w:cs="Arial"/>
        </w:rPr>
        <w:t xml:space="preserve">. </w:t>
      </w:r>
    </w:p>
    <w:p w:rsidR="00A24C4A" w:rsidRPr="00916424" w:rsidRDefault="00A24C4A" w:rsidP="00A24C4A">
      <w:pPr>
        <w:spacing w:before="0"/>
        <w:ind w:left="1077"/>
        <w:rPr>
          <w:rFonts w:cs="Arial"/>
          <w:sz w:val="16"/>
          <w:szCs w:val="16"/>
        </w:rPr>
      </w:pPr>
    </w:p>
    <w:p w:rsidR="00A24C4A" w:rsidRDefault="00A24C4A" w:rsidP="00A24C4A">
      <w:pPr>
        <w:numPr>
          <w:ilvl w:val="0"/>
          <w:numId w:val="10"/>
        </w:numPr>
        <w:spacing w:before="0"/>
        <w:ind w:left="782" w:hanging="357"/>
        <w:rPr>
          <w:rFonts w:cs="Arial"/>
        </w:rPr>
      </w:pPr>
      <w:r>
        <w:rPr>
          <w:rFonts w:cs="Arial"/>
        </w:rPr>
        <w:t>Příjemce dotace je povinen v rámci závěrečného vyúčtování vyčíslit veškeré příjmy získané v průběhu realizace projektu.</w:t>
      </w:r>
    </w:p>
    <w:p w:rsidR="00A24C4A" w:rsidRPr="00916424" w:rsidRDefault="00A24C4A" w:rsidP="00A24C4A">
      <w:pPr>
        <w:spacing w:before="0"/>
        <w:ind w:left="425"/>
        <w:rPr>
          <w:rFonts w:cs="Arial"/>
          <w:sz w:val="16"/>
          <w:szCs w:val="16"/>
        </w:rPr>
      </w:pPr>
    </w:p>
    <w:p w:rsidR="00A24C4A" w:rsidRPr="00392FE9" w:rsidRDefault="00A24C4A" w:rsidP="00A24C4A">
      <w:pPr>
        <w:numPr>
          <w:ilvl w:val="0"/>
          <w:numId w:val="10"/>
        </w:numPr>
        <w:spacing w:before="0"/>
        <w:ind w:left="782" w:hanging="357"/>
        <w:rPr>
          <w:rFonts w:cs="Arial"/>
        </w:rPr>
      </w:pPr>
      <w:r>
        <w:rPr>
          <w:rFonts w:cs="Arial"/>
        </w:rPr>
        <w:t>P</w:t>
      </w:r>
      <w:r w:rsidRPr="00295E9E">
        <w:rPr>
          <w:rFonts w:cs="Arial"/>
        </w:rPr>
        <w:t>říjmy z realizace projektu – benefiční akce, které příjemce použije na dobročinný účel</w:t>
      </w:r>
      <w:r>
        <w:rPr>
          <w:rFonts w:cs="Arial"/>
        </w:rPr>
        <w:t xml:space="preserve">, nejsou považovány za příjmy projektu. </w:t>
      </w:r>
    </w:p>
    <w:p w:rsidR="00A24C4A" w:rsidRPr="00916424" w:rsidRDefault="00A24C4A" w:rsidP="00A24C4A">
      <w:pPr>
        <w:spacing w:before="0"/>
        <w:ind w:left="1080"/>
        <w:rPr>
          <w:rFonts w:cs="Arial"/>
          <w:sz w:val="16"/>
          <w:szCs w:val="16"/>
        </w:rPr>
      </w:pPr>
    </w:p>
    <w:p w:rsidR="00A24C4A" w:rsidRDefault="00A24C4A" w:rsidP="00A24C4A">
      <w:pPr>
        <w:pStyle w:val="Nadpis1"/>
        <w:rPr>
          <w:bCs/>
        </w:rPr>
      </w:pPr>
      <w:bookmarkStart w:id="40" w:name="_Toc406057838"/>
      <w:bookmarkStart w:id="41" w:name="_Toc169659015"/>
      <w:bookmarkStart w:id="42" w:name="_Toc160867669"/>
      <w:r>
        <w:rPr>
          <w:bCs/>
        </w:rPr>
        <w:t>7.</w:t>
      </w:r>
      <w:r w:rsidR="00604F7B">
        <w:rPr>
          <w:bCs/>
        </w:rPr>
        <w:tab/>
      </w:r>
      <w:r w:rsidRPr="00520457">
        <w:rPr>
          <w:bCs/>
        </w:rPr>
        <w:t xml:space="preserve">Předkládání </w:t>
      </w:r>
      <w:r>
        <w:rPr>
          <w:bCs/>
        </w:rPr>
        <w:t>Ž</w:t>
      </w:r>
      <w:r w:rsidRPr="00520457">
        <w:rPr>
          <w:bCs/>
        </w:rPr>
        <w:t>ádostí</w:t>
      </w:r>
      <w:bookmarkEnd w:id="40"/>
      <w:r>
        <w:rPr>
          <w:bCs/>
        </w:rPr>
        <w:t xml:space="preserve"> </w:t>
      </w:r>
      <w:bookmarkEnd w:id="41"/>
      <w:bookmarkEnd w:id="42"/>
    </w:p>
    <w:p w:rsidR="00A24C4A" w:rsidRPr="00604F7B" w:rsidRDefault="00A24C4A" w:rsidP="00A24C4A">
      <w:pPr>
        <w:pStyle w:val="Nadpis2"/>
      </w:pPr>
      <w:r w:rsidRPr="00604F7B">
        <w:t xml:space="preserve"> </w:t>
      </w:r>
      <w:bookmarkStart w:id="43" w:name="_Toc169659016"/>
      <w:bookmarkStart w:id="44" w:name="_Toc160867670"/>
      <w:bookmarkStart w:id="45" w:name="_Toc406057839"/>
      <w:proofErr w:type="gramStart"/>
      <w:r w:rsidRPr="00604F7B">
        <w:t>7.1</w:t>
      </w:r>
      <w:proofErr w:type="gramEnd"/>
      <w:r w:rsidRPr="00604F7B">
        <w:t>.</w:t>
      </w:r>
      <w:r w:rsidR="00604F7B" w:rsidRPr="00604F7B">
        <w:tab/>
      </w:r>
      <w:r w:rsidRPr="00604F7B">
        <w:t>Žádost a další požadovaná dokumentace</w:t>
      </w:r>
      <w:bookmarkEnd w:id="43"/>
      <w:bookmarkEnd w:id="44"/>
      <w:bookmarkEnd w:id="45"/>
    </w:p>
    <w:p w:rsidR="00A24C4A" w:rsidRPr="00FE29D1" w:rsidRDefault="00A24C4A" w:rsidP="00A24C4A">
      <w:r w:rsidRPr="00FE29D1">
        <w:t>Žádost musí být předložena</w:t>
      </w:r>
    </w:p>
    <w:p w:rsidR="00A24C4A" w:rsidRPr="00FC5A66" w:rsidRDefault="00A24C4A" w:rsidP="00A24C4A">
      <w:pPr>
        <w:numPr>
          <w:ilvl w:val="0"/>
          <w:numId w:val="14"/>
        </w:numPr>
        <w:spacing w:before="0"/>
        <w:rPr>
          <w:b/>
        </w:rPr>
      </w:pPr>
      <w:r w:rsidRPr="00FC5A66">
        <w:rPr>
          <w:b/>
        </w:rPr>
        <w:lastRenderedPageBreak/>
        <w:t xml:space="preserve">elektronicky - na předepsaném elektronickém formuláři (prostřednictvím elektronického systému podávání žádostí na </w:t>
      </w:r>
      <w:r w:rsidRPr="00FC5A66">
        <w:rPr>
          <w:b/>
          <w:i/>
        </w:rPr>
        <w:t>www. c-budejovice.cz</w:t>
      </w:r>
      <w:r w:rsidRPr="00FC5A66">
        <w:rPr>
          <w:b/>
        </w:rPr>
        <w:t xml:space="preserve"> v sekci Dotace)</w:t>
      </w:r>
    </w:p>
    <w:p w:rsidR="00A24C4A" w:rsidRPr="00FC5A66" w:rsidRDefault="00A24C4A" w:rsidP="00A24C4A">
      <w:pPr>
        <w:rPr>
          <w:rFonts w:cs="Arial"/>
        </w:rPr>
      </w:pPr>
      <w:r w:rsidRPr="00FC5A66">
        <w:t>Formulář Žádosti je přílohou č. 1</w:t>
      </w:r>
      <w:r w:rsidR="00530FCF">
        <w:t>1.1.</w:t>
      </w:r>
      <w:r w:rsidRPr="00FC5A66">
        <w:t xml:space="preserve"> Pravidel a je  žadatelům, po provedení registrace, k dispozici v rámci elektronického systému podávání žádostí na adrese </w:t>
      </w:r>
      <w:hyperlink r:id="rId9" w:history="1">
        <w:r w:rsidRPr="00FC5A66">
          <w:rPr>
            <w:rStyle w:val="Hypertextovodkaz"/>
          </w:rPr>
          <w:t>www.c-budejovice.cz</w:t>
        </w:r>
      </w:hyperlink>
      <w:r w:rsidRPr="00FC5A66">
        <w:t xml:space="preserve"> v sekci Dotace, pod odkazem Aplikace </w:t>
      </w:r>
      <w:proofErr w:type="spellStart"/>
      <w:r w:rsidRPr="00FC5A66">
        <w:t>eDotace</w:t>
      </w:r>
      <w:proofErr w:type="spellEnd"/>
    </w:p>
    <w:p w:rsidR="00A24C4A" w:rsidRDefault="00A24C4A" w:rsidP="00A24C4A">
      <w:pPr>
        <w:rPr>
          <w:rFonts w:cs="Arial"/>
          <w:b/>
          <w:sz w:val="28"/>
          <w:szCs w:val="28"/>
        </w:rPr>
      </w:pPr>
    </w:p>
    <w:p w:rsidR="00A24C4A" w:rsidRPr="0041391F" w:rsidRDefault="00A24C4A" w:rsidP="002D4F60">
      <w:pPr>
        <w:pStyle w:val="Nadpis2"/>
      </w:pPr>
      <w:bookmarkStart w:id="46" w:name="_Toc406057840"/>
      <w:proofErr w:type="gramStart"/>
      <w:r>
        <w:t>7.2</w:t>
      </w:r>
      <w:proofErr w:type="gramEnd"/>
      <w:r>
        <w:t>.</w:t>
      </w:r>
      <w:r w:rsidR="00604F7B">
        <w:tab/>
      </w:r>
      <w:r w:rsidRPr="0041391F">
        <w:t>Ostatní požadovaná dokumentace (podpůrné doklady)</w:t>
      </w:r>
      <w:bookmarkEnd w:id="46"/>
    </w:p>
    <w:p w:rsidR="00A24C4A" w:rsidRDefault="00A24C4A" w:rsidP="00A24C4A">
      <w:pPr>
        <w:rPr>
          <w:rFonts w:cs="Arial"/>
        </w:rPr>
      </w:pPr>
      <w:r>
        <w:rPr>
          <w:rFonts w:cs="Arial"/>
        </w:rPr>
        <w:t>Vedle vyplněné Žádosti budou vyžadovány tyto přílohy v jednom vyhotovení:</w:t>
      </w:r>
    </w:p>
    <w:p w:rsidR="00A24C4A" w:rsidRDefault="00A24C4A" w:rsidP="00A24C4A">
      <w:pPr>
        <w:numPr>
          <w:ilvl w:val="0"/>
          <w:numId w:val="13"/>
        </w:numPr>
        <w:spacing w:before="0"/>
        <w:ind w:left="714" w:hanging="357"/>
        <w:rPr>
          <w:rFonts w:cs="Arial"/>
        </w:rPr>
      </w:pPr>
      <w:r>
        <w:rPr>
          <w:rFonts w:cs="Arial"/>
        </w:rPr>
        <w:t xml:space="preserve">Statut, resp. stanovy žadatele, živnostenské oprávnění </w:t>
      </w:r>
    </w:p>
    <w:p w:rsidR="00A24C4A" w:rsidRDefault="00A24C4A" w:rsidP="00A24C4A">
      <w:pPr>
        <w:numPr>
          <w:ilvl w:val="0"/>
          <w:numId w:val="13"/>
        </w:numPr>
        <w:spacing w:before="0"/>
        <w:ind w:left="714" w:hanging="357"/>
        <w:rPr>
          <w:rFonts w:cs="Arial"/>
        </w:rPr>
      </w:pPr>
      <w:r>
        <w:rPr>
          <w:rFonts w:cs="Arial"/>
        </w:rPr>
        <w:t>Doklad prokazující oprávnění jednat jménem žadatele,</w:t>
      </w:r>
    </w:p>
    <w:p w:rsidR="00A24C4A" w:rsidRDefault="00A24C4A" w:rsidP="00A24C4A">
      <w:pPr>
        <w:numPr>
          <w:ilvl w:val="0"/>
          <w:numId w:val="13"/>
        </w:numPr>
        <w:spacing w:before="0"/>
        <w:ind w:left="714" w:hanging="357"/>
        <w:rPr>
          <w:rFonts w:cs="Arial"/>
        </w:rPr>
      </w:pPr>
      <w:r>
        <w:rPr>
          <w:rFonts w:cs="Arial"/>
        </w:rPr>
        <w:t>Doklad o přidělení IČ (kromě fyzického nepodnikatelského subjektu),</w:t>
      </w:r>
    </w:p>
    <w:p w:rsidR="00A24C4A" w:rsidRDefault="00A24C4A" w:rsidP="00A24C4A">
      <w:pPr>
        <w:numPr>
          <w:ilvl w:val="0"/>
          <w:numId w:val="13"/>
        </w:numPr>
        <w:spacing w:before="0"/>
        <w:ind w:left="714" w:hanging="357"/>
        <w:rPr>
          <w:rFonts w:cs="Arial"/>
        </w:rPr>
      </w:pPr>
      <w:r>
        <w:rPr>
          <w:rFonts w:cs="Arial"/>
        </w:rPr>
        <w:t xml:space="preserve">Čestné prohlášení žadatele o zajištěném spolufinancování projektu, </w:t>
      </w:r>
    </w:p>
    <w:p w:rsidR="00A24C4A" w:rsidRDefault="00A24C4A" w:rsidP="00A24C4A">
      <w:pPr>
        <w:numPr>
          <w:ilvl w:val="0"/>
          <w:numId w:val="13"/>
        </w:numPr>
        <w:spacing w:before="0"/>
        <w:ind w:left="714" w:hanging="357"/>
        <w:rPr>
          <w:rFonts w:cs="Arial"/>
        </w:rPr>
      </w:pPr>
      <w:r>
        <w:rPr>
          <w:rFonts w:cs="Arial"/>
        </w:rPr>
        <w:t>Čestné prohlášení žadatele o bezúhonnosti,</w:t>
      </w:r>
    </w:p>
    <w:p w:rsidR="00A24C4A" w:rsidRDefault="00A24C4A" w:rsidP="00A24C4A">
      <w:pPr>
        <w:numPr>
          <w:ilvl w:val="0"/>
          <w:numId w:val="13"/>
        </w:numPr>
        <w:spacing w:before="0"/>
        <w:ind w:left="714" w:hanging="357"/>
        <w:rPr>
          <w:rFonts w:cs="Arial"/>
        </w:rPr>
      </w:pPr>
      <w:r>
        <w:rPr>
          <w:rFonts w:cs="Arial"/>
        </w:rPr>
        <w:t xml:space="preserve">Kopie smlouvy o zřízení bankovního účtu </w:t>
      </w:r>
      <w:r w:rsidRPr="00081F31">
        <w:rPr>
          <w:rFonts w:cs="Arial"/>
        </w:rPr>
        <w:t>u peněžního ústavu</w:t>
      </w:r>
    </w:p>
    <w:p w:rsidR="00A24C4A" w:rsidRPr="00FC5A66" w:rsidRDefault="00A24C4A" w:rsidP="00A24C4A">
      <w:pPr>
        <w:rPr>
          <w:b/>
        </w:rPr>
      </w:pPr>
      <w:bookmarkStart w:id="47" w:name="_Toc169659017"/>
      <w:bookmarkStart w:id="48" w:name="_Toc160867671"/>
      <w:r w:rsidRPr="00FC5A66">
        <w:rPr>
          <w:rFonts w:cs="Arial"/>
          <w:b/>
        </w:rPr>
        <w:t xml:space="preserve">Přílohy jsou žadatelem předkládány formou </w:t>
      </w:r>
      <w:r w:rsidRPr="00FC5A66">
        <w:rPr>
          <w:rFonts w:cs="Arial"/>
          <w:b/>
          <w:u w:val="single"/>
        </w:rPr>
        <w:t>neověřených kopií</w:t>
      </w:r>
      <w:r w:rsidRPr="00FC5A66">
        <w:rPr>
          <w:rFonts w:cs="Arial"/>
          <w:b/>
        </w:rPr>
        <w:t xml:space="preserve">. Při podpisu Smlouvy předloží vybraní žadatelé originály těchto příloh k nahlédnutí. </w:t>
      </w:r>
      <w:r w:rsidRPr="00FC5A66">
        <w:rPr>
          <w:b/>
        </w:rPr>
        <w:t xml:space="preserve"> </w:t>
      </w:r>
    </w:p>
    <w:p w:rsidR="00A24C4A" w:rsidRPr="00604F7B" w:rsidRDefault="00A24C4A" w:rsidP="00A24C4A">
      <w:pPr>
        <w:pStyle w:val="Nadpis2"/>
      </w:pPr>
      <w:bookmarkStart w:id="49" w:name="_Toc406057841"/>
      <w:proofErr w:type="gramStart"/>
      <w:r w:rsidRPr="00604F7B">
        <w:t>7.3</w:t>
      </w:r>
      <w:proofErr w:type="gramEnd"/>
      <w:r w:rsidRPr="00604F7B">
        <w:t>.</w:t>
      </w:r>
      <w:r w:rsidR="00604F7B" w:rsidRPr="00604F7B">
        <w:tab/>
      </w:r>
      <w:r w:rsidRPr="00604F7B">
        <w:t>Termín a způsob doručení Žádosti</w:t>
      </w:r>
      <w:bookmarkEnd w:id="47"/>
      <w:bookmarkEnd w:id="48"/>
      <w:bookmarkEnd w:id="49"/>
    </w:p>
    <w:p w:rsidR="00A24C4A" w:rsidRPr="00FC5A66" w:rsidRDefault="00A24C4A" w:rsidP="00A24C4A">
      <w:pPr>
        <w:rPr>
          <w:rFonts w:cs="Arial"/>
        </w:rPr>
      </w:pPr>
      <w:r w:rsidRPr="00FC5A66">
        <w:rPr>
          <w:rFonts w:cs="Arial"/>
        </w:rPr>
        <w:t>Žádosti musí být podány:</w:t>
      </w:r>
    </w:p>
    <w:p w:rsidR="00A24C4A" w:rsidRPr="00FC5A66" w:rsidRDefault="00A24C4A" w:rsidP="00A24C4A">
      <w:pPr>
        <w:numPr>
          <w:ilvl w:val="0"/>
          <w:numId w:val="15"/>
        </w:numPr>
        <w:spacing w:before="0"/>
        <w:rPr>
          <w:rFonts w:cs="Arial"/>
        </w:rPr>
      </w:pPr>
      <w:r w:rsidRPr="00FC5A66">
        <w:rPr>
          <w:rFonts w:cs="Arial"/>
          <w:b/>
        </w:rPr>
        <w:t>Elektronicky</w:t>
      </w:r>
      <w:r w:rsidRPr="00FC5A66">
        <w:rPr>
          <w:rFonts w:cs="Arial"/>
        </w:rPr>
        <w:t xml:space="preserve"> – Žádost je podána elektronicky v okamžiku uvedení elektronického formuláře do stavu </w:t>
      </w:r>
      <w:r w:rsidRPr="00FC5A66">
        <w:rPr>
          <w:rFonts w:cs="Arial"/>
          <w:b/>
          <w:u w:val="single"/>
        </w:rPr>
        <w:t>Kompletní</w:t>
      </w:r>
      <w:r w:rsidRPr="00FC5A66">
        <w:rPr>
          <w:rFonts w:cs="Arial"/>
        </w:rPr>
        <w:t xml:space="preserve"> v elektronickém systému podávání žádostí na www. c-budejovice.cz v sekci Dotace</w:t>
      </w:r>
      <w:r w:rsidRPr="00FC5A66">
        <w:t xml:space="preserve"> </w:t>
      </w:r>
    </w:p>
    <w:p w:rsidR="00A24C4A" w:rsidRPr="00FC5A66" w:rsidRDefault="00A24C4A" w:rsidP="00A24C4A">
      <w:pPr>
        <w:rPr>
          <w:rFonts w:cs="Arial"/>
          <w:b/>
        </w:rPr>
      </w:pPr>
      <w:r w:rsidRPr="00FC5A66">
        <w:rPr>
          <w:rFonts w:cs="Arial"/>
          <w:b/>
        </w:rPr>
        <w:t xml:space="preserve">Termín podání: </w:t>
      </w:r>
    </w:p>
    <w:p w:rsidR="00A24C4A" w:rsidRPr="00FC5A66" w:rsidRDefault="00A24C4A" w:rsidP="00A24C4A">
      <w:pPr>
        <w:rPr>
          <w:rFonts w:cs="Arial"/>
        </w:rPr>
      </w:pPr>
      <w:r w:rsidRPr="00FC5A66">
        <w:rPr>
          <w:rFonts w:cs="Arial"/>
        </w:rPr>
        <w:t xml:space="preserve">Konečný termín pro elektronické přijetí Žádostí je uveden v čl. 2 Pravidel. Žádost je přijata elektronicky v okamžiku uvedení do stavu </w:t>
      </w:r>
      <w:r w:rsidRPr="00FC5A66">
        <w:rPr>
          <w:rFonts w:cs="Arial"/>
          <w:b/>
          <w:u w:val="single"/>
        </w:rPr>
        <w:t>Kompletní</w:t>
      </w:r>
      <w:r w:rsidRPr="00FC5A66">
        <w:rPr>
          <w:rFonts w:cs="Arial"/>
        </w:rPr>
        <w:t>. D</w:t>
      </w:r>
      <w:r w:rsidRPr="00FC5A66">
        <w:t xml:space="preserve">atum a čas uvedení do stavu </w:t>
      </w:r>
      <w:r w:rsidRPr="00FC5A66">
        <w:rPr>
          <w:u w:val="single"/>
        </w:rPr>
        <w:t>Kompletní</w:t>
      </w:r>
      <w:r w:rsidRPr="00FC5A66">
        <w:t xml:space="preserve"> je automaticky zaznamenán v systému. </w:t>
      </w:r>
      <w:r w:rsidRPr="00FC5A66">
        <w:rPr>
          <w:rFonts w:cs="Arial"/>
        </w:rPr>
        <w:t>Po stanoveném termínu pro přijetí žádostí (uvedeném v čl. 2 Pravidel) systém elektronickou žádost nepřijme.</w:t>
      </w:r>
      <w:r w:rsidRPr="00FC5A66" w:rsidDel="00EB2224">
        <w:rPr>
          <w:rFonts w:cs="Arial"/>
        </w:rPr>
        <w:t xml:space="preserve"> </w:t>
      </w:r>
    </w:p>
    <w:p w:rsidR="00A24C4A" w:rsidRPr="00FC5A66" w:rsidRDefault="00A24C4A" w:rsidP="00A24C4A">
      <w:pPr>
        <w:rPr>
          <w:rFonts w:cs="Arial"/>
          <w:b/>
        </w:rPr>
      </w:pPr>
      <w:r w:rsidRPr="00FC5A66">
        <w:rPr>
          <w:rFonts w:cs="Arial"/>
          <w:b/>
        </w:rPr>
        <w:t>Žádosti zaslané jiným způsobem (např. faxem nebo e-mailem) nebo doručené pouze fyzicky nebudou akceptovány.</w:t>
      </w:r>
    </w:p>
    <w:p w:rsidR="00A24C4A" w:rsidRPr="004912E6" w:rsidRDefault="00A24C4A" w:rsidP="00A24C4A">
      <w:pPr>
        <w:spacing w:before="0"/>
      </w:pPr>
    </w:p>
    <w:p w:rsidR="00A24C4A" w:rsidRPr="00604F7B" w:rsidRDefault="00A24C4A" w:rsidP="00A24C4A">
      <w:pPr>
        <w:pStyle w:val="Nadpis2"/>
        <w:tabs>
          <w:tab w:val="num" w:pos="0"/>
        </w:tabs>
      </w:pPr>
      <w:bookmarkStart w:id="50" w:name="_Toc160867828"/>
      <w:bookmarkStart w:id="51" w:name="_Toc175624293"/>
      <w:bookmarkStart w:id="52" w:name="_Toc406057842"/>
      <w:bookmarkStart w:id="53" w:name="_Toc169659018"/>
      <w:bookmarkStart w:id="54" w:name="_Toc160867672"/>
      <w:bookmarkEnd w:id="50"/>
      <w:proofErr w:type="gramStart"/>
      <w:r w:rsidRPr="00604F7B">
        <w:t>7.4</w:t>
      </w:r>
      <w:proofErr w:type="gramEnd"/>
      <w:r w:rsidRPr="00604F7B">
        <w:t>.</w:t>
      </w:r>
      <w:r w:rsidR="00604F7B" w:rsidRPr="00604F7B">
        <w:tab/>
      </w:r>
      <w:r w:rsidRPr="00604F7B">
        <w:t>Administrátor dotačního programu</w:t>
      </w:r>
      <w:bookmarkEnd w:id="51"/>
      <w:bookmarkEnd w:id="52"/>
    </w:p>
    <w:bookmarkEnd w:id="53"/>
    <w:bookmarkEnd w:id="54"/>
    <w:p w:rsidR="00A24C4A" w:rsidRDefault="00A24C4A" w:rsidP="00A24C4A">
      <w:pPr>
        <w:rPr>
          <w:rFonts w:cs="Arial"/>
          <w:i/>
        </w:rPr>
      </w:pPr>
      <w:r>
        <w:rPr>
          <w:rFonts w:cs="Arial"/>
        </w:rPr>
        <w:t xml:space="preserve">Bližší informace o vyhlášeném dotačním programu podá zájemcům administrátor dotačního programu tj. pracovník odboru školství a tělovýchovy. </w:t>
      </w:r>
      <w:r>
        <w:rPr>
          <w:rFonts w:cs="Arial"/>
          <w:i/>
        </w:rPr>
        <w:t xml:space="preserve"> </w:t>
      </w:r>
    </w:p>
    <w:p w:rsidR="00A24C4A" w:rsidRDefault="00A24C4A" w:rsidP="00A24C4A">
      <w:pPr>
        <w:rPr>
          <w:rFonts w:cs="Arial"/>
        </w:rPr>
      </w:pPr>
      <w:r>
        <w:rPr>
          <w:rFonts w:cs="Arial"/>
        </w:rPr>
        <w:t>Kontaktní údaje na Administrátora:</w:t>
      </w:r>
    </w:p>
    <w:p w:rsidR="00A24C4A" w:rsidRDefault="00A24C4A" w:rsidP="00A24C4A">
      <w:pPr>
        <w:rPr>
          <w:rFonts w:cs="Arial"/>
        </w:rPr>
      </w:pP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3"/>
        <w:gridCol w:w="4188"/>
      </w:tblGrid>
      <w:tr w:rsidR="00A24C4A" w:rsidTr="004A6FB5">
        <w:trPr>
          <w:trHeight w:val="418"/>
          <w:jc w:val="center"/>
        </w:trPr>
        <w:tc>
          <w:tcPr>
            <w:tcW w:w="7711" w:type="dxa"/>
            <w:gridSpan w:val="2"/>
            <w:tcBorders>
              <w:top w:val="single" w:sz="4" w:space="0" w:color="auto"/>
              <w:left w:val="single" w:sz="4" w:space="0" w:color="auto"/>
              <w:bottom w:val="double" w:sz="4" w:space="0" w:color="auto"/>
              <w:right w:val="single" w:sz="4" w:space="0" w:color="auto"/>
            </w:tcBorders>
            <w:shd w:val="clear" w:color="auto" w:fill="CC99FF"/>
          </w:tcPr>
          <w:p w:rsidR="00A24C4A" w:rsidRDefault="00A24C4A" w:rsidP="004A6FB5">
            <w:pPr>
              <w:jc w:val="center"/>
              <w:rPr>
                <w:rFonts w:cs="Arial"/>
              </w:rPr>
            </w:pPr>
            <w:r>
              <w:rPr>
                <w:rFonts w:cs="Arial"/>
                <w:b/>
              </w:rPr>
              <w:t>Administrátor programu</w:t>
            </w:r>
          </w:p>
        </w:tc>
      </w:tr>
      <w:tr w:rsidR="00A24C4A" w:rsidTr="004A6FB5">
        <w:trPr>
          <w:trHeight w:val="161"/>
          <w:jc w:val="center"/>
        </w:trPr>
        <w:tc>
          <w:tcPr>
            <w:tcW w:w="3523" w:type="dxa"/>
            <w:tcBorders>
              <w:top w:val="doub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Příjmení, jméno, titul</w:t>
            </w:r>
          </w:p>
        </w:tc>
        <w:tc>
          <w:tcPr>
            <w:tcW w:w="4188" w:type="dxa"/>
            <w:tcBorders>
              <w:top w:val="doub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Fuxová Johana</w:t>
            </w:r>
          </w:p>
        </w:tc>
      </w:tr>
      <w:tr w:rsidR="00A24C4A" w:rsidTr="004A6FB5">
        <w:trPr>
          <w:trHeight w:val="1317"/>
          <w:jc w:val="center"/>
        </w:trPr>
        <w:tc>
          <w:tcPr>
            <w:tcW w:w="3523" w:type="dxa"/>
            <w:tcBorders>
              <w:top w:val="sing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Adresa pracoviště</w:t>
            </w:r>
          </w:p>
        </w:tc>
        <w:tc>
          <w:tcPr>
            <w:tcW w:w="4188" w:type="dxa"/>
            <w:tcBorders>
              <w:top w:val="single" w:sz="4" w:space="0" w:color="auto"/>
              <w:left w:val="single" w:sz="4" w:space="0" w:color="auto"/>
              <w:bottom w:val="single" w:sz="4" w:space="0" w:color="auto"/>
              <w:right w:val="single" w:sz="4" w:space="0" w:color="auto"/>
            </w:tcBorders>
            <w:vAlign w:val="center"/>
          </w:tcPr>
          <w:p w:rsidR="00A24C4A" w:rsidRDefault="00A24C4A" w:rsidP="004A6FB5">
            <w:pPr>
              <w:spacing w:before="0"/>
              <w:rPr>
                <w:rFonts w:cs="Arial"/>
              </w:rPr>
            </w:pPr>
            <w:r>
              <w:rPr>
                <w:rFonts w:cs="Arial"/>
              </w:rPr>
              <w:t xml:space="preserve">Magistrát města České Budějovice, </w:t>
            </w:r>
          </w:p>
          <w:p w:rsidR="00A24C4A" w:rsidRDefault="00A24C4A" w:rsidP="004A6FB5">
            <w:pPr>
              <w:spacing w:before="0"/>
              <w:rPr>
                <w:rFonts w:cs="Arial"/>
              </w:rPr>
            </w:pPr>
            <w:r>
              <w:rPr>
                <w:rFonts w:cs="Arial"/>
              </w:rPr>
              <w:t>Odbor školství a tělovýchovy</w:t>
            </w:r>
          </w:p>
          <w:p w:rsidR="00A24C4A" w:rsidRDefault="00A24C4A" w:rsidP="004A6FB5">
            <w:pPr>
              <w:spacing w:before="0"/>
              <w:rPr>
                <w:rFonts w:cs="Arial"/>
              </w:rPr>
            </w:pPr>
            <w:r>
              <w:rPr>
                <w:rFonts w:cs="Arial"/>
              </w:rPr>
              <w:t>Náměstí Přemysla Otakara II. č. 1, 2</w:t>
            </w:r>
          </w:p>
          <w:p w:rsidR="00A24C4A" w:rsidRDefault="00A24C4A" w:rsidP="004A6FB5">
            <w:pPr>
              <w:spacing w:before="0"/>
              <w:rPr>
                <w:rFonts w:cs="Arial"/>
              </w:rPr>
            </w:pPr>
            <w:proofErr w:type="gramStart"/>
            <w:r>
              <w:rPr>
                <w:rFonts w:cs="Arial"/>
              </w:rPr>
              <w:t>370 92  České</w:t>
            </w:r>
            <w:proofErr w:type="gramEnd"/>
            <w:r>
              <w:rPr>
                <w:rFonts w:cs="Arial"/>
              </w:rPr>
              <w:t xml:space="preserve"> Budějovice</w:t>
            </w:r>
          </w:p>
        </w:tc>
      </w:tr>
      <w:tr w:rsidR="00A24C4A" w:rsidTr="004A6FB5">
        <w:trPr>
          <w:trHeight w:val="468"/>
          <w:jc w:val="center"/>
        </w:trPr>
        <w:tc>
          <w:tcPr>
            <w:tcW w:w="3523" w:type="dxa"/>
            <w:tcBorders>
              <w:top w:val="single" w:sz="4" w:space="0" w:color="auto"/>
              <w:left w:val="single" w:sz="4" w:space="0" w:color="auto"/>
              <w:bottom w:val="single" w:sz="4" w:space="0" w:color="auto"/>
              <w:right w:val="single" w:sz="4" w:space="0" w:color="auto"/>
            </w:tcBorders>
          </w:tcPr>
          <w:p w:rsidR="00A24C4A" w:rsidRDefault="00A24C4A" w:rsidP="00096330">
            <w:pPr>
              <w:rPr>
                <w:rFonts w:cs="Arial"/>
              </w:rPr>
            </w:pPr>
            <w:r>
              <w:rPr>
                <w:rFonts w:cs="Arial"/>
              </w:rPr>
              <w:t>E-mailová adresa</w:t>
            </w:r>
          </w:p>
          <w:p w:rsidR="00A24C4A" w:rsidRDefault="00A24C4A" w:rsidP="00096330">
            <w:pPr>
              <w:rPr>
                <w:rFonts w:cs="Arial"/>
              </w:rPr>
            </w:pPr>
            <w:r>
              <w:rPr>
                <w:rFonts w:cs="Arial"/>
              </w:rPr>
              <w:t>Telefon</w:t>
            </w:r>
          </w:p>
        </w:tc>
        <w:tc>
          <w:tcPr>
            <w:tcW w:w="4188" w:type="dxa"/>
            <w:tcBorders>
              <w:top w:val="single" w:sz="4" w:space="0" w:color="auto"/>
              <w:left w:val="single" w:sz="4" w:space="0" w:color="auto"/>
              <w:bottom w:val="single" w:sz="4" w:space="0" w:color="auto"/>
              <w:right w:val="single" w:sz="4" w:space="0" w:color="auto"/>
            </w:tcBorders>
          </w:tcPr>
          <w:p w:rsidR="00A24C4A" w:rsidRDefault="00EB4AB5" w:rsidP="00096330">
            <w:pPr>
              <w:rPr>
                <w:rFonts w:cs="Arial"/>
              </w:rPr>
            </w:pPr>
            <w:hyperlink r:id="rId10" w:history="1">
              <w:r w:rsidR="00A24C4A">
                <w:rPr>
                  <w:rStyle w:val="Hypertextovodkaz"/>
                  <w:rFonts w:cs="Arial"/>
                </w:rPr>
                <w:t>fuxovaj@c-budejovice.cz</w:t>
              </w:r>
            </w:hyperlink>
          </w:p>
          <w:p w:rsidR="00A24C4A" w:rsidRDefault="00A24C4A" w:rsidP="00096330">
            <w:pPr>
              <w:rPr>
                <w:rFonts w:cs="Arial"/>
              </w:rPr>
            </w:pPr>
            <w:r>
              <w:rPr>
                <w:rFonts w:cs="Arial"/>
              </w:rPr>
              <w:t>386 801 503</w:t>
            </w:r>
          </w:p>
        </w:tc>
      </w:tr>
    </w:tbl>
    <w:p w:rsidR="00096330" w:rsidRDefault="00A24C4A" w:rsidP="00A24C4A">
      <w:pPr>
        <w:rPr>
          <w:bCs/>
          <w:u w:val="single"/>
        </w:rPr>
      </w:pPr>
      <w:r>
        <w:rPr>
          <w:rFonts w:cs="Arial"/>
        </w:rPr>
        <w:lastRenderedPageBreak/>
        <w:t>Možnost konzultace Žádostí bude v období od zveřejnění „Pravidel dotačního programu“ do termínu uzávěrky příjmu Žádostí v dané výzvě (viz čl. II Harmonogram).</w:t>
      </w:r>
      <w:bookmarkStart w:id="55" w:name="_Toc169659019"/>
      <w:bookmarkStart w:id="56" w:name="_Toc160867673"/>
      <w:r>
        <w:rPr>
          <w:rFonts w:cs="Arial"/>
        </w:rPr>
        <w:t xml:space="preserve"> </w:t>
      </w:r>
      <w:r>
        <w:t xml:space="preserve">8. </w:t>
      </w:r>
      <w:r w:rsidRPr="00520457">
        <w:rPr>
          <w:u w:val="single"/>
        </w:rPr>
        <w:t>H</w:t>
      </w:r>
      <w:r w:rsidRPr="00520457">
        <w:rPr>
          <w:bCs/>
          <w:u w:val="single"/>
        </w:rPr>
        <w:t xml:space="preserve">odnocení a výběr </w:t>
      </w:r>
      <w:r>
        <w:rPr>
          <w:bCs/>
          <w:u w:val="single"/>
        </w:rPr>
        <w:t>Ž</w:t>
      </w:r>
      <w:r w:rsidRPr="00520457">
        <w:rPr>
          <w:bCs/>
          <w:u w:val="single"/>
        </w:rPr>
        <w:t xml:space="preserve">ádostí </w:t>
      </w:r>
      <w:bookmarkEnd w:id="55"/>
      <w:bookmarkEnd w:id="56"/>
    </w:p>
    <w:p w:rsidR="00A24C4A" w:rsidRPr="00604F7B" w:rsidRDefault="00A24C4A" w:rsidP="00792C0E">
      <w:pPr>
        <w:pStyle w:val="Nadpis1"/>
      </w:pPr>
      <w:bookmarkStart w:id="57" w:name="_Toc406057843"/>
      <w:bookmarkStart w:id="58" w:name="_Toc169659020"/>
      <w:bookmarkStart w:id="59" w:name="_Toc160867674"/>
      <w:r w:rsidRPr="00604F7B">
        <w:t>8.</w:t>
      </w:r>
      <w:r w:rsidR="00604F7B">
        <w:tab/>
      </w:r>
      <w:r w:rsidRPr="00604F7B">
        <w:t>Hodnocení a výběr Žádostí</w:t>
      </w:r>
      <w:bookmarkEnd w:id="57"/>
    </w:p>
    <w:p w:rsidR="00A24C4A" w:rsidRPr="00604F7B" w:rsidRDefault="00A24C4A" w:rsidP="00A24C4A">
      <w:pPr>
        <w:pStyle w:val="Nadpis2"/>
      </w:pPr>
      <w:bookmarkStart w:id="60" w:name="_Toc406057844"/>
      <w:proofErr w:type="gramStart"/>
      <w:r w:rsidRPr="00604F7B">
        <w:t>8.1</w:t>
      </w:r>
      <w:proofErr w:type="gramEnd"/>
      <w:r w:rsidRPr="00604F7B">
        <w:t>.</w:t>
      </w:r>
      <w:r w:rsidR="00604F7B">
        <w:tab/>
      </w:r>
      <w:r w:rsidRPr="00604F7B">
        <w:t>Proces hodnocení</w:t>
      </w:r>
      <w:bookmarkEnd w:id="58"/>
      <w:bookmarkEnd w:id="59"/>
      <w:bookmarkEnd w:id="60"/>
    </w:p>
    <w:p w:rsidR="00A24C4A" w:rsidRDefault="00A24C4A" w:rsidP="00A24C4A">
      <w:r>
        <w:t>Vyhodnocovací proces začíná podáním žádosti v řádném termínu a končí rozhodnutím příslušného orgánu (dle čl. 2, odst. 2 Směrnice) udělit dotace vybraným žadatelům.</w:t>
      </w:r>
    </w:p>
    <w:p w:rsidR="00A24C4A" w:rsidRDefault="00A24C4A" w:rsidP="00A24C4A">
      <w:r>
        <w:t>Všechny řádně došlé a zaevidované Žádosti budou vyhodnocovány ve dvou fázích:</w:t>
      </w:r>
    </w:p>
    <w:p w:rsidR="00A24C4A" w:rsidRDefault="00A24C4A" w:rsidP="00A24C4A">
      <w:pPr>
        <w:numPr>
          <w:ilvl w:val="1"/>
          <w:numId w:val="16"/>
        </w:numPr>
        <w:tabs>
          <w:tab w:val="num" w:pos="360"/>
        </w:tabs>
        <w:ind w:left="360"/>
        <w:rPr>
          <w:b/>
        </w:rPr>
      </w:pPr>
      <w:r>
        <w:rPr>
          <w:b/>
        </w:rPr>
        <w:t xml:space="preserve">Formální a prvotní věcná kontrola </w:t>
      </w:r>
    </w:p>
    <w:p w:rsidR="00A24C4A" w:rsidRDefault="00A24C4A" w:rsidP="00A24C4A">
      <w:r>
        <w:t>První fáze posouzení Žádostí, kterou provádí Administrátor, spočívá v ověření a věcné správnosti žádosti:</w:t>
      </w:r>
    </w:p>
    <w:p w:rsidR="00A24C4A" w:rsidRDefault="00A24C4A" w:rsidP="00A24C4A">
      <w:pPr>
        <w:numPr>
          <w:ilvl w:val="0"/>
          <w:numId w:val="17"/>
        </w:numPr>
      </w:pPr>
      <w:r>
        <w:t xml:space="preserve">je Žádost úplná a v souladu s požadovanými náležitostmi; </w:t>
      </w:r>
    </w:p>
    <w:p w:rsidR="00A24C4A" w:rsidRDefault="00A24C4A" w:rsidP="00A24C4A">
      <w:pPr>
        <w:numPr>
          <w:ilvl w:val="0"/>
          <w:numId w:val="17"/>
        </w:numPr>
      </w:pPr>
      <w:r>
        <w:t xml:space="preserve">předložená Žádost a žadatel vyhovují podmínkám daného programu (dle čl. 5 Pravidel). </w:t>
      </w:r>
      <w:r w:rsidRPr="00010594">
        <w:t xml:space="preserve">Pokud </w:t>
      </w:r>
      <w:r>
        <w:t>žádost vykazuje formální a věcné nedostatky, administrátor vyzve žadatele k jejich odstranění. Pokud žadatel do 5 kalendářních dnů od vyzvání nedostatky neodstraní, administrátor žádost vyřadí z dalšího hodnocení</w:t>
      </w:r>
      <w:r w:rsidRPr="00010594">
        <w:t>.</w:t>
      </w:r>
      <w:r>
        <w:t xml:space="preserve"> Výsledky kontroly společně s Žádostmi budou předány Administrátorem hodnotící komisi;</w:t>
      </w:r>
    </w:p>
    <w:p w:rsidR="00A24C4A" w:rsidRDefault="00A24C4A" w:rsidP="00A24C4A">
      <w:pPr>
        <w:numPr>
          <w:ilvl w:val="1"/>
          <w:numId w:val="16"/>
        </w:numPr>
        <w:tabs>
          <w:tab w:val="num" w:pos="360"/>
        </w:tabs>
        <w:ind w:left="360"/>
        <w:rPr>
          <w:b/>
        </w:rPr>
      </w:pPr>
      <w:r>
        <w:rPr>
          <w:b/>
        </w:rPr>
        <w:t xml:space="preserve">Hodnocení finanční a obsahové kvality </w:t>
      </w:r>
    </w:p>
    <w:p w:rsidR="00A24C4A" w:rsidRDefault="00A24C4A" w:rsidP="00A24C4A">
      <w:r>
        <w:t xml:space="preserve">Druhou fázi hodnocení provádí a je za ni zodpovědná jmenovaná hodnotící komise. </w:t>
      </w:r>
    </w:p>
    <w:p w:rsidR="00A24C4A" w:rsidRDefault="00A24C4A" w:rsidP="00A24C4A">
      <w:r>
        <w:t>Hodnotící komise se při hodnocení řídí Směrnicí, Pravidly a Jednacím řádem komisí Rady města v </w:t>
      </w:r>
      <w:r w:rsidRPr="00010594">
        <w:t>aktuálním znění.</w:t>
      </w:r>
    </w:p>
    <w:p w:rsidR="00A24C4A" w:rsidRDefault="00A24C4A" w:rsidP="00A24C4A">
      <w:r w:rsidRPr="00441BA9">
        <w:rPr>
          <w:u w:val="single"/>
        </w:rPr>
        <w:t xml:space="preserve">Příspěvky do výše </w:t>
      </w:r>
      <w:proofErr w:type="gramStart"/>
      <w:r w:rsidRPr="00441BA9">
        <w:rPr>
          <w:u w:val="single"/>
        </w:rPr>
        <w:t>50</w:t>
      </w:r>
      <w:proofErr w:type="gramEnd"/>
      <w:r w:rsidRPr="00441BA9">
        <w:rPr>
          <w:u w:val="single"/>
        </w:rPr>
        <w:t>.</w:t>
      </w:r>
      <w:proofErr w:type="gramStart"/>
      <w:r w:rsidRPr="00441BA9">
        <w:rPr>
          <w:u w:val="single"/>
        </w:rPr>
        <w:t>tis.</w:t>
      </w:r>
      <w:proofErr w:type="gramEnd"/>
      <w:r w:rsidRPr="00441BA9">
        <w:rPr>
          <w:u w:val="single"/>
        </w:rPr>
        <w:t>Kč nebudou hodnoceny dle hodnotících kritérií.</w:t>
      </w:r>
      <w:r>
        <w:t xml:space="preserve"> Způsob hodnocení je v kompetenci komise.</w:t>
      </w:r>
    </w:p>
    <w:p w:rsidR="00A24C4A" w:rsidRDefault="00A24C4A" w:rsidP="00A24C4A">
      <w:r>
        <w:t>Hodnotící komise:</w:t>
      </w:r>
    </w:p>
    <w:p w:rsidR="00A24C4A" w:rsidRDefault="00A24C4A" w:rsidP="00A24C4A">
      <w:pPr>
        <w:numPr>
          <w:ilvl w:val="0"/>
          <w:numId w:val="18"/>
        </w:numPr>
      </w:pPr>
      <w:r>
        <w:t>vyhodnotí Administrátorem předložené Žádosti;</w:t>
      </w:r>
    </w:p>
    <w:p w:rsidR="00A24C4A" w:rsidRPr="00ED4626" w:rsidRDefault="00A24C4A" w:rsidP="00A24C4A">
      <w:pPr>
        <w:numPr>
          <w:ilvl w:val="0"/>
          <w:numId w:val="22"/>
        </w:numPr>
        <w:rPr>
          <w:i/>
          <w:color w:val="008000"/>
        </w:rPr>
      </w:pPr>
      <w:r w:rsidRPr="00ED4626">
        <w:t xml:space="preserve">má právo krátit rozpočet vybraných projektů s ohledem na účelnost a hospodárnost rozpočtu; v takovém případě se krátí i podíl žadatele na uznatelných nákladech při zachování </w:t>
      </w:r>
      <w:proofErr w:type="spellStart"/>
      <w:r w:rsidRPr="00ED4626">
        <w:t>procentuelního</w:t>
      </w:r>
      <w:proofErr w:type="spellEnd"/>
      <w:r w:rsidRPr="00ED4626">
        <w:t xml:space="preserve"> rozdělení zdrojů financování dle původního rozpočtu</w:t>
      </w:r>
      <w:r>
        <w:t>;</w:t>
      </w:r>
      <w:r w:rsidRPr="00ED4626">
        <w:t xml:space="preserve"> </w:t>
      </w:r>
    </w:p>
    <w:p w:rsidR="00A24C4A" w:rsidRDefault="00A24C4A" w:rsidP="00A24C4A">
      <w:pPr>
        <w:numPr>
          <w:ilvl w:val="0"/>
          <w:numId w:val="22"/>
        </w:numPr>
        <w:spacing w:before="0"/>
        <w:ind w:left="782" w:hanging="357"/>
        <w:rPr>
          <w:i/>
          <w:color w:val="008000"/>
        </w:rPr>
      </w:pPr>
      <w:r>
        <w:t>v případě krácení dotace komise zajistí souhlas žadatele se snížením rozpočtu a předložení upraveného rozpočtu projektu</w:t>
      </w:r>
      <w:r>
        <w:rPr>
          <w:rFonts w:cs="Arial"/>
        </w:rPr>
        <w:t>;</w:t>
      </w:r>
      <w:r>
        <w:t xml:space="preserve"> změna bude zaznamenána do hodnotící tabulky a do zápisu z jednání komise;</w:t>
      </w:r>
      <w:r>
        <w:rPr>
          <w:i/>
          <w:color w:val="008000"/>
        </w:rPr>
        <w:t xml:space="preserve"> </w:t>
      </w:r>
    </w:p>
    <w:p w:rsidR="00A24C4A" w:rsidRDefault="00A24C4A" w:rsidP="00A24C4A">
      <w:pPr>
        <w:numPr>
          <w:ilvl w:val="0"/>
          <w:numId w:val="18"/>
        </w:numPr>
      </w:pPr>
      <w:r>
        <w:t>při hodnocení Žádostí musí být přihlédnuto k tomu, zda žadatelé, kteří v uplynulých 3 letech před podáním žádosti neporušili povinnosti vyplývající ze Smlouvy či jiné podpory města České Budějovice</w:t>
      </w:r>
      <w:r>
        <w:rPr>
          <w:rFonts w:cs="Arial"/>
        </w:rPr>
        <w:t>; pokud tyto povinnosti porušili, je poskytovatel dotace oprávněn jejich Žádosti vyloučit v následujících 3 letech;</w:t>
      </w:r>
      <w:r>
        <w:t xml:space="preserve"> </w:t>
      </w:r>
    </w:p>
    <w:p w:rsidR="00A24C4A" w:rsidRDefault="00A24C4A" w:rsidP="00A24C4A">
      <w:pPr>
        <w:ind w:left="425"/>
      </w:pPr>
      <w:r>
        <w:t>Výstupem hodnocení Žádostí hodnotící komisí bude:</w:t>
      </w:r>
    </w:p>
    <w:p w:rsidR="00A24C4A" w:rsidRDefault="00A24C4A" w:rsidP="00A24C4A">
      <w:pPr>
        <w:numPr>
          <w:ilvl w:val="0"/>
          <w:numId w:val="17"/>
        </w:numPr>
      </w:pPr>
      <w:r>
        <w:rPr>
          <w:u w:val="single"/>
        </w:rPr>
        <w:t>Protokol hodnocení</w:t>
      </w:r>
      <w:r>
        <w:t xml:space="preserve"> s uvedením způsobu hodnocení jednotlivých Žádostí; protokol bude podepsán všemi členy hodnotící komise. </w:t>
      </w:r>
    </w:p>
    <w:p w:rsidR="00A24C4A" w:rsidRDefault="00A24C4A" w:rsidP="00A24C4A">
      <w:pPr>
        <w:ind w:left="756"/>
      </w:pPr>
      <w:r>
        <w:t>Protokol hodnocení bude obsahovat:</w:t>
      </w:r>
    </w:p>
    <w:p w:rsidR="00A24C4A" w:rsidRDefault="00A24C4A" w:rsidP="00A24C4A">
      <w:pPr>
        <w:numPr>
          <w:ilvl w:val="0"/>
          <w:numId w:val="19"/>
        </w:numPr>
        <w:tabs>
          <w:tab w:val="clear" w:pos="1776"/>
          <w:tab w:val="num" w:pos="2124"/>
        </w:tabs>
        <w:ind w:left="2124"/>
      </w:pPr>
      <w:r>
        <w:t xml:space="preserve">název žadatele, název projektu, výši požadované dotace, vyjádření členů hodnotící komise, návrh komise (vybrán / nevybrán), doporučená výše poskytnuté dotace, příp. důvod zamítnutí nebo krácení rozpočtu projektu (včetně upravené výše rozpočtu) </w:t>
      </w:r>
    </w:p>
    <w:p w:rsidR="00A24C4A" w:rsidRDefault="00A24C4A" w:rsidP="00A24C4A">
      <w:pPr>
        <w:numPr>
          <w:ilvl w:val="0"/>
          <w:numId w:val="17"/>
        </w:numPr>
      </w:pPr>
      <w:r>
        <w:rPr>
          <w:u w:val="single"/>
        </w:rPr>
        <w:lastRenderedPageBreak/>
        <w:t>Seznam vybraných Žádostí</w:t>
      </w:r>
      <w:r w:rsidRPr="005120C5">
        <w:t xml:space="preserve"> </w:t>
      </w:r>
      <w:r>
        <w:t>včetně výše navržených dotací doporučených k udělení dotace;</w:t>
      </w:r>
    </w:p>
    <w:p w:rsidR="00A24C4A" w:rsidRDefault="00A24C4A" w:rsidP="00A24C4A">
      <w:r w:rsidRPr="00010594">
        <w:t>Důvody, vedoucí k vyřazení Žádosti jsou následující:</w:t>
      </w:r>
    </w:p>
    <w:p w:rsidR="00A24C4A" w:rsidRDefault="00A24C4A" w:rsidP="00A24C4A">
      <w:pPr>
        <w:numPr>
          <w:ilvl w:val="0"/>
          <w:numId w:val="20"/>
        </w:numPr>
        <w:spacing w:before="0"/>
        <w:ind w:left="782" w:hanging="357"/>
        <w:rPr>
          <w:rFonts w:cs="Arial"/>
          <w:szCs w:val="22"/>
        </w:rPr>
      </w:pPr>
      <w:r>
        <w:rPr>
          <w:rFonts w:cs="Arial"/>
          <w:szCs w:val="22"/>
        </w:rPr>
        <w:t xml:space="preserve">Žádost byla obdržena až po datu uzávěrky, </w:t>
      </w:r>
    </w:p>
    <w:p w:rsidR="00A24C4A" w:rsidRDefault="00A24C4A" w:rsidP="00A24C4A">
      <w:pPr>
        <w:numPr>
          <w:ilvl w:val="0"/>
          <w:numId w:val="20"/>
        </w:numPr>
        <w:spacing w:before="0"/>
        <w:ind w:left="782" w:hanging="357"/>
        <w:rPr>
          <w:rFonts w:cs="Arial"/>
        </w:rPr>
      </w:pPr>
      <w:r>
        <w:rPr>
          <w:rFonts w:cs="Arial"/>
        </w:rPr>
        <w:t xml:space="preserve">Žádost je neúplná, neobsahuje požadované přílohy nebo jinak neodpovídá stanoveným administrativním podmínkám, </w:t>
      </w:r>
    </w:p>
    <w:p w:rsidR="00A24C4A" w:rsidRDefault="00A24C4A" w:rsidP="00A24C4A">
      <w:pPr>
        <w:numPr>
          <w:ilvl w:val="0"/>
          <w:numId w:val="20"/>
        </w:numPr>
        <w:spacing w:before="0"/>
        <w:ind w:left="782" w:hanging="357"/>
        <w:rPr>
          <w:rFonts w:cs="Arial"/>
        </w:rPr>
      </w:pPr>
      <w:r>
        <w:rPr>
          <w:rFonts w:cs="Arial"/>
        </w:rPr>
        <w:t xml:space="preserve">navrhovaný projekt není dostatečně připraven k realizaci, </w:t>
      </w:r>
    </w:p>
    <w:p w:rsidR="00A24C4A" w:rsidRDefault="00A24C4A" w:rsidP="00A24C4A">
      <w:pPr>
        <w:numPr>
          <w:ilvl w:val="0"/>
          <w:numId w:val="20"/>
        </w:numPr>
        <w:spacing w:before="0"/>
        <w:ind w:left="782" w:hanging="357"/>
        <w:rPr>
          <w:rFonts w:cs="Arial"/>
        </w:rPr>
      </w:pPr>
      <w:r>
        <w:rPr>
          <w:rFonts w:cs="Arial"/>
        </w:rPr>
        <w:t xml:space="preserve">žadatel není oprávněn žádat o dotaci podle podmínek programu, </w:t>
      </w:r>
    </w:p>
    <w:p w:rsidR="00A24C4A" w:rsidRDefault="00A24C4A" w:rsidP="00A24C4A">
      <w:pPr>
        <w:numPr>
          <w:ilvl w:val="0"/>
          <w:numId w:val="20"/>
        </w:numPr>
        <w:spacing w:before="0"/>
        <w:ind w:left="782" w:hanging="357"/>
        <w:rPr>
          <w:rFonts w:cs="Arial"/>
        </w:rPr>
      </w:pPr>
      <w:r>
        <w:rPr>
          <w:rFonts w:cs="Arial"/>
        </w:rPr>
        <w:t xml:space="preserve">navržený projekt je nevhodný (např. navrhované činnosti nejsou kryty programem, návrh přesahuje maximální povolené trvání, požadovaná dotace je vyšší než maximálně povolená atd.), </w:t>
      </w:r>
    </w:p>
    <w:p w:rsidR="00A24C4A" w:rsidRDefault="00A24C4A" w:rsidP="00A24C4A">
      <w:pPr>
        <w:numPr>
          <w:ilvl w:val="0"/>
          <w:numId w:val="20"/>
        </w:numPr>
        <w:spacing w:before="0"/>
        <w:ind w:left="782" w:hanging="357"/>
        <w:rPr>
          <w:rFonts w:cs="Arial"/>
        </w:rPr>
      </w:pPr>
      <w:r>
        <w:rPr>
          <w:rFonts w:cs="Arial"/>
        </w:rPr>
        <w:t xml:space="preserve">význam navrženého projektu, případně jeho technická kvalita byla shledána nižší než u vybraných návrhů. </w:t>
      </w:r>
    </w:p>
    <w:p w:rsidR="00A24C4A" w:rsidRDefault="00A24C4A" w:rsidP="0026484B">
      <w:pPr>
        <w:rPr>
          <w:b/>
          <w:sz w:val="28"/>
          <w:szCs w:val="28"/>
        </w:rPr>
      </w:pPr>
      <w:r>
        <w:t xml:space="preserve">Administrátor poté předloží výsledný </w:t>
      </w:r>
      <w:r>
        <w:rPr>
          <w:u w:val="single"/>
        </w:rPr>
        <w:t>seznam vybraných Žádostí</w:t>
      </w:r>
      <w:r>
        <w:t xml:space="preserve"> doporučených k rozhodnutí o udělení dotace </w:t>
      </w:r>
      <w:bookmarkStart w:id="61" w:name="_Toc175624296"/>
      <w:bookmarkStart w:id="62" w:name="_Toc169659021"/>
      <w:r>
        <w:t>podle kompetencí uvedených v čl. 2, odst. 2 Směrnice.</w:t>
      </w:r>
    </w:p>
    <w:p w:rsidR="00A24C4A" w:rsidRPr="006B5048" w:rsidRDefault="00A24C4A" w:rsidP="002D4F60">
      <w:pPr>
        <w:pStyle w:val="Nadpis2"/>
        <w:rPr>
          <w:i/>
        </w:rPr>
      </w:pPr>
      <w:bookmarkStart w:id="63" w:name="_Toc406057845"/>
      <w:proofErr w:type="gramStart"/>
      <w:r>
        <w:t>8.2</w:t>
      </w:r>
      <w:proofErr w:type="gramEnd"/>
      <w:r>
        <w:t>.</w:t>
      </w:r>
      <w:r w:rsidR="00604F7B">
        <w:tab/>
      </w:r>
      <w:r w:rsidRPr="006B5048">
        <w:t>Rozhodování o udělení dotace</w:t>
      </w:r>
      <w:bookmarkEnd w:id="61"/>
      <w:bookmarkEnd w:id="62"/>
      <w:bookmarkEnd w:id="63"/>
    </w:p>
    <w:p w:rsidR="00A24C4A" w:rsidRDefault="00A24C4A" w:rsidP="00A24C4A">
      <w:pPr>
        <w:rPr>
          <w:rFonts w:cs="Arial"/>
        </w:rPr>
      </w:pPr>
      <w:r>
        <w:rPr>
          <w:rFonts w:cs="Arial"/>
        </w:rPr>
        <w:t>Rozhodování o poskytnutí dotace se řídí Směrnicí. Administrátor do 10 pracovních dnů od data usnesení Rady nebo Zastupitelstva k rozhodnutí informuje všechny žadatele o přidělení nebo nepřidělení dotace. Úspěšní žadatelé budou zároveň vyzvání k podpisu Smlouvy.</w:t>
      </w:r>
    </w:p>
    <w:p w:rsidR="00A24C4A" w:rsidRPr="00F90D2D" w:rsidRDefault="00A24C4A" w:rsidP="00A24C4A">
      <w:pPr>
        <w:rPr>
          <w:rFonts w:cs="Arial"/>
          <w:u w:val="single"/>
        </w:rPr>
      </w:pPr>
      <w:r w:rsidRPr="00F90D2D">
        <w:rPr>
          <w:rFonts w:cs="Arial"/>
          <w:u w:val="single"/>
        </w:rPr>
        <w:t xml:space="preserve">Důvody odmítnutí žádosti administrátor žadateli neuvádí. </w:t>
      </w:r>
    </w:p>
    <w:p w:rsidR="00A24C4A" w:rsidRPr="001606B1" w:rsidRDefault="00A24C4A" w:rsidP="00A24C4A">
      <w:pPr>
        <w:rPr>
          <w:u w:val="single"/>
        </w:rPr>
      </w:pPr>
      <w:r w:rsidRPr="00ED4626">
        <w:rPr>
          <w:u w:val="single"/>
        </w:rPr>
        <w:t>Na přidělení dotace není právní nárok.</w:t>
      </w:r>
    </w:p>
    <w:p w:rsidR="00A24C4A" w:rsidRPr="00D06B4B" w:rsidRDefault="00A24C4A" w:rsidP="00A24C4A">
      <w:pPr>
        <w:rPr>
          <w:sz w:val="24"/>
          <w:szCs w:val="24"/>
        </w:rPr>
      </w:pPr>
      <w:r>
        <w:t xml:space="preserve">Administrátor předá na finanční odbor seznam poskytnutých dotací v souladu s Pokynem tajemníka Magistrátu města České Budějovice č. 5/2014 v platném znění, </w:t>
      </w:r>
      <w:r w:rsidRPr="007765CE">
        <w:rPr>
          <w:sz w:val="24"/>
          <w:szCs w:val="24"/>
        </w:rPr>
        <w:t>případně jiným vnitřním předpisem Poskytovatele, upravujícím postup při poskytování peněžitých a jiných plnění s ohledem na pravidla zákazu veřejné podpory.</w:t>
      </w:r>
    </w:p>
    <w:p w:rsidR="00A24C4A" w:rsidRDefault="00A24C4A" w:rsidP="00A24C4A">
      <w:r w:rsidRPr="001606B1">
        <w:t>Dotazy a následné konzultace žadatelů:</w:t>
      </w:r>
    </w:p>
    <w:p w:rsidR="00A24C4A" w:rsidRDefault="00A24C4A" w:rsidP="00A24C4A">
      <w:pPr>
        <w:numPr>
          <w:ilvl w:val="0"/>
          <w:numId w:val="21"/>
        </w:numPr>
        <w:spacing w:before="0"/>
      </w:pPr>
      <w:r>
        <w:t>na formální vyřazení žádosti  - vyřizuje Administrátor</w:t>
      </w:r>
    </w:p>
    <w:p w:rsidR="00A24C4A" w:rsidRPr="001606B1" w:rsidRDefault="00A24C4A" w:rsidP="00A24C4A">
      <w:pPr>
        <w:numPr>
          <w:ilvl w:val="0"/>
          <w:numId w:val="21"/>
        </w:numPr>
        <w:spacing w:before="0"/>
      </w:pPr>
      <w:r>
        <w:t>k nevybraným žádostem, které byly formálně správné - vyřizuje předseda komise</w:t>
      </w:r>
    </w:p>
    <w:p w:rsidR="00A24C4A" w:rsidRPr="00A24C4A" w:rsidRDefault="00A24C4A" w:rsidP="00A24C4A">
      <w:pPr>
        <w:pStyle w:val="Nadpis2"/>
        <w:tabs>
          <w:tab w:val="num" w:pos="756"/>
        </w:tabs>
      </w:pPr>
      <w:bookmarkStart w:id="64" w:name="_Toc406057846"/>
      <w:bookmarkStart w:id="65" w:name="_Toc175624297"/>
      <w:bookmarkStart w:id="66" w:name="_Toc160867677"/>
      <w:proofErr w:type="gramStart"/>
      <w:r w:rsidRPr="00A24C4A">
        <w:t>8.3</w:t>
      </w:r>
      <w:proofErr w:type="gramEnd"/>
      <w:r w:rsidRPr="00A24C4A">
        <w:t>.</w:t>
      </w:r>
      <w:r w:rsidR="00604F7B">
        <w:tab/>
      </w:r>
      <w:r w:rsidRPr="00A24C4A">
        <w:t>Poskytování informací o výběru Žádostí</w:t>
      </w:r>
      <w:bookmarkEnd w:id="64"/>
      <w:r w:rsidRPr="00A24C4A">
        <w:t xml:space="preserve"> </w:t>
      </w:r>
      <w:bookmarkEnd w:id="65"/>
      <w:bookmarkEnd w:id="66"/>
    </w:p>
    <w:p w:rsidR="00A24C4A" w:rsidRPr="001606B1" w:rsidRDefault="00A24C4A" w:rsidP="00A24C4A">
      <w:pPr>
        <w:rPr>
          <w:u w:val="single"/>
        </w:rPr>
      </w:pPr>
      <w:r w:rsidRPr="001606B1">
        <w:rPr>
          <w:u w:val="single"/>
        </w:rPr>
        <w:t>Zaměstnanci magistrátu města, Administrátor ani členové hodnotící komis</w:t>
      </w:r>
      <w:r>
        <w:rPr>
          <w:u w:val="single"/>
        </w:rPr>
        <w:t>e</w:t>
      </w:r>
      <w:r w:rsidRPr="001606B1">
        <w:rPr>
          <w:u w:val="single"/>
        </w:rPr>
        <w:t xml:space="preserve"> nejsou oprávněni poskytovat informace o skutečnostech souvisejících s procesem hodnocení Žádostí před usnesením, které rozhodne o udělení dotace.</w:t>
      </w:r>
    </w:p>
    <w:p w:rsidR="00A24C4A" w:rsidRPr="00A24C4A" w:rsidRDefault="00A24C4A" w:rsidP="00A24C4A">
      <w:pPr>
        <w:pStyle w:val="Nadpis2"/>
      </w:pPr>
      <w:bookmarkStart w:id="67" w:name="_Toc169659023"/>
      <w:bookmarkStart w:id="68" w:name="_Toc160867678"/>
      <w:bookmarkStart w:id="69" w:name="_Toc406057847"/>
      <w:proofErr w:type="gramStart"/>
      <w:r w:rsidRPr="00A24C4A">
        <w:t>8.4</w:t>
      </w:r>
      <w:proofErr w:type="gramEnd"/>
      <w:r w:rsidRPr="00A24C4A">
        <w:t>.</w:t>
      </w:r>
      <w:r w:rsidR="00604F7B">
        <w:tab/>
      </w:r>
      <w:r w:rsidRPr="00A24C4A">
        <w:t>Složení hodnotící komise:</w:t>
      </w:r>
      <w:bookmarkEnd w:id="67"/>
      <w:bookmarkEnd w:id="68"/>
      <w:bookmarkEnd w:id="69"/>
    </w:p>
    <w:p w:rsidR="00A24C4A" w:rsidRDefault="00A24C4A" w:rsidP="00A24C4A">
      <w:r>
        <w:t xml:space="preserve">Hodnotící komise pro dotace jsou zřizovány radou města, která rovněž jmenuje členy komise (viz Směrnice, čl. 2., odst. 10). </w:t>
      </w:r>
    </w:p>
    <w:p w:rsidR="00A24C4A" w:rsidRDefault="00A24C4A" w:rsidP="00A24C4A">
      <w:r>
        <w:t>Z důvodu předejití střetu zájmu nesmí být člen hodnotící komise zaměstnancem nebo členem statutárních orgánů organizace, která se bude ucházet o dotaci v rámci tohoto dotačního programu.</w:t>
      </w:r>
    </w:p>
    <w:p w:rsidR="00A24C4A" w:rsidRDefault="00A24C4A" w:rsidP="00A24C4A">
      <w:r>
        <w:rPr>
          <w:b/>
          <w:u w:val="single"/>
        </w:rPr>
        <w:t>Hodnotící komise pro poskytování příspěvků</w:t>
      </w:r>
      <w:r>
        <w:t xml:space="preserve"> </w:t>
      </w:r>
    </w:p>
    <w:p w:rsidR="00A24C4A" w:rsidRDefault="00A24C4A" w:rsidP="00A24C4A">
      <w:r>
        <w:t xml:space="preserve">Členové hodnotící komise pro poskytování příspěvků: </w:t>
      </w:r>
    </w:p>
    <w:p w:rsidR="00BE3193" w:rsidRDefault="00633B78" w:rsidP="0026484B">
      <w:pPr>
        <w:spacing w:before="0"/>
      </w:pPr>
      <w:r>
        <w:t xml:space="preserve">1. </w:t>
      </w:r>
      <w:proofErr w:type="spellStart"/>
      <w:proofErr w:type="gramStart"/>
      <w:r>
        <w:t>doc.PhDr</w:t>
      </w:r>
      <w:proofErr w:type="spellEnd"/>
      <w:r>
        <w:t>.</w:t>
      </w:r>
      <w:proofErr w:type="gramEnd"/>
      <w:r>
        <w:t xml:space="preserve"> Lucie Betáková MA, Ph.D.</w:t>
      </w:r>
      <w:r>
        <w:tab/>
      </w:r>
      <w:r w:rsidR="0026484B">
        <w:t xml:space="preserve">  </w:t>
      </w:r>
      <w:r>
        <w:t>6. Ing. Pakandlová Věra</w:t>
      </w:r>
    </w:p>
    <w:p w:rsidR="00633B78" w:rsidRDefault="00633B78" w:rsidP="0026484B">
      <w:pPr>
        <w:spacing w:before="0"/>
      </w:pPr>
      <w:r>
        <w:t>2. Mgr. Jindřiška Kačenová</w:t>
      </w:r>
      <w:r>
        <w:tab/>
      </w:r>
      <w:r>
        <w:tab/>
      </w:r>
      <w:r>
        <w:tab/>
      </w:r>
      <w:r w:rsidR="0026484B">
        <w:t xml:space="preserve">  </w:t>
      </w:r>
      <w:r>
        <w:t>7. Mgr.Bc. Jiří Heller</w:t>
      </w:r>
    </w:p>
    <w:p w:rsidR="00633B78" w:rsidRDefault="00633B78" w:rsidP="0026484B">
      <w:pPr>
        <w:spacing w:before="0"/>
      </w:pPr>
      <w:r>
        <w:t>3. Mgr. Jiří Hřídel</w:t>
      </w:r>
      <w:r>
        <w:tab/>
      </w:r>
      <w:r>
        <w:tab/>
      </w:r>
      <w:r>
        <w:tab/>
      </w:r>
      <w:r>
        <w:tab/>
      </w:r>
      <w:r w:rsidR="0026484B">
        <w:t xml:space="preserve">  8. Mgr. Petr Podhola</w:t>
      </w:r>
    </w:p>
    <w:p w:rsidR="0026484B" w:rsidRDefault="0026484B" w:rsidP="0026484B">
      <w:pPr>
        <w:spacing w:before="0"/>
      </w:pPr>
      <w:r>
        <w:t>4. Alena Vejdovcová</w:t>
      </w:r>
      <w:r>
        <w:tab/>
      </w:r>
      <w:r>
        <w:tab/>
      </w:r>
      <w:r>
        <w:tab/>
      </w:r>
      <w:r>
        <w:tab/>
        <w:t xml:space="preserve">  9. Ing. Jarmila Mandžuková</w:t>
      </w:r>
    </w:p>
    <w:p w:rsidR="0026484B" w:rsidRDefault="0026484B" w:rsidP="0026484B">
      <w:pPr>
        <w:spacing w:before="0"/>
      </w:pPr>
      <w:r>
        <w:t xml:space="preserve">5. Mgr. Vladimíra </w:t>
      </w:r>
      <w:proofErr w:type="spellStart"/>
      <w:r>
        <w:t>Bernasová</w:t>
      </w:r>
      <w:proofErr w:type="spellEnd"/>
      <w:r>
        <w:tab/>
      </w:r>
      <w:r>
        <w:tab/>
      </w:r>
      <w:r>
        <w:tab/>
        <w:t>10. Mgr. Jana Menzelová</w:t>
      </w:r>
    </w:p>
    <w:p w:rsidR="00633B78" w:rsidRDefault="00633B78" w:rsidP="00633B78"/>
    <w:p w:rsidR="00A24C4A" w:rsidRDefault="00A24C4A" w:rsidP="00A24C4A">
      <w:r>
        <w:lastRenderedPageBreak/>
        <w:t>Komise má k dispozici Administrátora dotačního programu, který zajišťuje nezbytnou administrativní podporu pro posouzení předložených žádostí.</w:t>
      </w:r>
    </w:p>
    <w:p w:rsidR="00A24C4A" w:rsidRPr="00A24C4A" w:rsidRDefault="00A24C4A" w:rsidP="00A24C4A">
      <w:pPr>
        <w:pStyle w:val="Nadpis2"/>
        <w:keepLines w:val="0"/>
        <w:numPr>
          <w:ilvl w:val="1"/>
          <w:numId w:val="23"/>
        </w:numPr>
        <w:spacing w:before="240" w:after="60"/>
        <w:jc w:val="left"/>
      </w:pPr>
      <w:bookmarkStart w:id="70" w:name="_Toc169659024"/>
      <w:bookmarkStart w:id="71" w:name="_Toc160867679"/>
      <w:bookmarkStart w:id="72" w:name="_Toc406057848"/>
      <w:r w:rsidRPr="00A24C4A">
        <w:t>Kritéria pro hodnocení:</w:t>
      </w:r>
      <w:bookmarkEnd w:id="70"/>
      <w:bookmarkEnd w:id="71"/>
      <w:bookmarkEnd w:id="72"/>
    </w:p>
    <w:p w:rsidR="00A24C4A" w:rsidRPr="000C7802" w:rsidRDefault="00A24C4A" w:rsidP="00A24C4A">
      <w:r w:rsidRPr="000C7802">
        <w:t>Způsob hodnocení je uveden v čl. 8., odst. 8.1, bod 2.</w:t>
      </w:r>
    </w:p>
    <w:p w:rsidR="00A24C4A" w:rsidRDefault="00A24C4A" w:rsidP="00A24C4A">
      <w:pPr>
        <w:rPr>
          <w:b/>
          <w:u w:val="single"/>
        </w:rPr>
      </w:pPr>
      <w:r w:rsidRPr="00D26EB8">
        <w:rPr>
          <w:b/>
          <w:u w:val="single"/>
        </w:rPr>
        <w:t>Opatření č. 1</w:t>
      </w:r>
    </w:p>
    <w:p w:rsidR="00A24C4A" w:rsidRDefault="00A24C4A" w:rsidP="00A24C4A">
      <w:r>
        <w:t>Školská komise provede zhodnocení žadatelů a navrhne výši dotace pro žadatele. Žádosti nad 50 tis. Kč budou hodnoceny dle hodnotících kritérií:</w:t>
      </w:r>
    </w:p>
    <w:p w:rsidR="00A24C4A" w:rsidRDefault="00A24C4A" w:rsidP="00A24C4A"/>
    <w:p w:rsidR="00A24C4A" w:rsidRDefault="00A24C4A" w:rsidP="00A24C4A"/>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5"/>
        <w:gridCol w:w="1506"/>
        <w:gridCol w:w="1439"/>
      </w:tblGrid>
      <w:tr w:rsidR="00A24C4A" w:rsidTr="004A6FB5">
        <w:trPr>
          <w:trHeight w:val="422"/>
          <w:jc w:val="center"/>
        </w:trPr>
        <w:tc>
          <w:tcPr>
            <w:tcW w:w="9440" w:type="dxa"/>
            <w:gridSpan w:val="3"/>
            <w:shd w:val="clear" w:color="auto" w:fill="99CCFF"/>
            <w:vAlign w:val="center"/>
          </w:tcPr>
          <w:p w:rsidR="00A24C4A" w:rsidRPr="00C3648E" w:rsidRDefault="00A24C4A" w:rsidP="004A6FB5">
            <w:pPr>
              <w:spacing w:before="0"/>
              <w:ind w:left="110"/>
              <w:rPr>
                <w:b/>
                <w:caps/>
                <w:sz w:val="20"/>
              </w:rPr>
            </w:pPr>
            <w:r>
              <w:rPr>
                <w:b/>
                <w:caps/>
                <w:sz w:val="20"/>
              </w:rPr>
              <w:t>Příspěvek na celoroční činnost</w:t>
            </w:r>
          </w:p>
        </w:tc>
      </w:tr>
      <w:tr w:rsidR="00A24C4A" w:rsidTr="004A6FB5">
        <w:trPr>
          <w:trHeight w:val="569"/>
          <w:jc w:val="center"/>
        </w:trPr>
        <w:tc>
          <w:tcPr>
            <w:tcW w:w="6495" w:type="dxa"/>
            <w:vAlign w:val="center"/>
          </w:tcPr>
          <w:p w:rsidR="00A24C4A" w:rsidRDefault="00A24C4A" w:rsidP="004A6FB5">
            <w:pPr>
              <w:tabs>
                <w:tab w:val="num" w:pos="470"/>
              </w:tabs>
              <w:spacing w:before="0"/>
              <w:ind w:left="110"/>
              <w:rPr>
                <w:sz w:val="20"/>
              </w:rPr>
            </w:pPr>
            <w:r>
              <w:rPr>
                <w:sz w:val="20"/>
              </w:rPr>
              <w:t xml:space="preserve">Hodnotící ukazatel </w:t>
            </w:r>
          </w:p>
        </w:tc>
        <w:tc>
          <w:tcPr>
            <w:tcW w:w="1506" w:type="dxa"/>
            <w:vAlign w:val="center"/>
          </w:tcPr>
          <w:p w:rsidR="00A24C4A" w:rsidRDefault="00A24C4A" w:rsidP="004A6FB5">
            <w:pPr>
              <w:tabs>
                <w:tab w:val="num" w:pos="470"/>
              </w:tabs>
              <w:spacing w:before="0"/>
              <w:rPr>
                <w:sz w:val="20"/>
              </w:rPr>
            </w:pPr>
            <w:r>
              <w:rPr>
                <w:sz w:val="20"/>
              </w:rPr>
              <w:t>Počet bodů</w:t>
            </w:r>
          </w:p>
        </w:tc>
        <w:tc>
          <w:tcPr>
            <w:tcW w:w="1439" w:type="dxa"/>
            <w:vAlign w:val="center"/>
          </w:tcPr>
          <w:p w:rsidR="00A24C4A" w:rsidRDefault="00A24C4A" w:rsidP="004A6FB5">
            <w:pPr>
              <w:spacing w:before="0"/>
              <w:ind w:left="110"/>
              <w:rPr>
                <w:sz w:val="20"/>
              </w:rPr>
            </w:pPr>
            <w:r>
              <w:rPr>
                <w:sz w:val="20"/>
              </w:rPr>
              <w:t>Maximální možný počet bodů</w:t>
            </w:r>
          </w:p>
        </w:tc>
      </w:tr>
      <w:tr w:rsidR="00A24C4A" w:rsidTr="004A6FB5">
        <w:trPr>
          <w:trHeight w:val="1228"/>
          <w:jc w:val="center"/>
        </w:trPr>
        <w:tc>
          <w:tcPr>
            <w:tcW w:w="6495" w:type="dxa"/>
            <w:vAlign w:val="center"/>
          </w:tcPr>
          <w:p w:rsidR="00A24C4A" w:rsidRDefault="00A24C4A" w:rsidP="004A6FB5">
            <w:pPr>
              <w:spacing w:before="0"/>
              <w:ind w:leftChars="50" w:left="110"/>
              <w:rPr>
                <w:sz w:val="20"/>
              </w:rPr>
            </w:pPr>
            <w:r>
              <w:rPr>
                <w:sz w:val="20"/>
              </w:rPr>
              <w:t>Vyhodnocení přínosu volnočasové aktivity:</w:t>
            </w:r>
          </w:p>
          <w:p w:rsidR="00A24C4A" w:rsidRDefault="00A24C4A" w:rsidP="00A24C4A">
            <w:pPr>
              <w:numPr>
                <w:ilvl w:val="0"/>
                <w:numId w:val="24"/>
              </w:numPr>
              <w:spacing w:before="0"/>
              <w:rPr>
                <w:sz w:val="20"/>
              </w:rPr>
            </w:pPr>
            <w:r>
              <w:rPr>
                <w:sz w:val="20"/>
              </w:rPr>
              <w:t>Velikost členské základny</w:t>
            </w:r>
          </w:p>
          <w:p w:rsidR="00A24C4A" w:rsidRDefault="00A24C4A" w:rsidP="00A24C4A">
            <w:pPr>
              <w:numPr>
                <w:ilvl w:val="0"/>
                <w:numId w:val="24"/>
              </w:numPr>
              <w:spacing w:before="0"/>
              <w:rPr>
                <w:sz w:val="20"/>
              </w:rPr>
            </w:pPr>
            <w:r>
              <w:rPr>
                <w:sz w:val="20"/>
              </w:rPr>
              <w:t>Rozsah a kvalita volnočasové činnosti</w:t>
            </w:r>
          </w:p>
          <w:p w:rsidR="00A24C4A" w:rsidRDefault="00A24C4A" w:rsidP="00A24C4A">
            <w:pPr>
              <w:numPr>
                <w:ilvl w:val="0"/>
                <w:numId w:val="24"/>
              </w:numPr>
              <w:spacing w:before="0"/>
              <w:rPr>
                <w:sz w:val="20"/>
              </w:rPr>
            </w:pPr>
            <w:r>
              <w:rPr>
                <w:sz w:val="20"/>
              </w:rPr>
              <w:t>Služby poskytované handicapovaným a jinak znevýhodněným dětem</w:t>
            </w:r>
          </w:p>
          <w:p w:rsidR="00A24C4A" w:rsidRDefault="00A24C4A" w:rsidP="00A24C4A">
            <w:pPr>
              <w:numPr>
                <w:ilvl w:val="0"/>
                <w:numId w:val="24"/>
              </w:numPr>
              <w:spacing w:before="0"/>
              <w:rPr>
                <w:sz w:val="20"/>
              </w:rPr>
            </w:pPr>
            <w:r>
              <w:rPr>
                <w:sz w:val="20"/>
              </w:rPr>
              <w:t>Majetek, který organizace používá pro svou volnočasovou aktivitu</w:t>
            </w:r>
          </w:p>
          <w:p w:rsidR="00A24C4A" w:rsidRDefault="00A24C4A" w:rsidP="00A24C4A">
            <w:pPr>
              <w:numPr>
                <w:ilvl w:val="0"/>
                <w:numId w:val="24"/>
              </w:numPr>
              <w:spacing w:before="0"/>
              <w:rPr>
                <w:sz w:val="20"/>
              </w:rPr>
            </w:pPr>
            <w:r>
              <w:rPr>
                <w:sz w:val="20"/>
              </w:rPr>
              <w:t>Zpracování projektu</w:t>
            </w:r>
          </w:p>
        </w:tc>
        <w:tc>
          <w:tcPr>
            <w:tcW w:w="1506" w:type="dxa"/>
            <w:vAlign w:val="center"/>
          </w:tcPr>
          <w:p w:rsidR="00A24C4A" w:rsidRDefault="00A24C4A" w:rsidP="004A6FB5">
            <w:pPr>
              <w:spacing w:before="0"/>
              <w:ind w:left="650"/>
              <w:rPr>
                <w:sz w:val="20"/>
              </w:rPr>
            </w:pPr>
          </w:p>
          <w:p w:rsidR="00A24C4A" w:rsidRDefault="00A24C4A" w:rsidP="004A6FB5">
            <w:pPr>
              <w:spacing w:before="0"/>
              <w:ind w:left="650"/>
              <w:rPr>
                <w:sz w:val="20"/>
              </w:rPr>
            </w:pPr>
            <w:r>
              <w:rPr>
                <w:sz w:val="20"/>
              </w:rPr>
              <w:t>30</w:t>
            </w:r>
          </w:p>
          <w:p w:rsidR="00A24C4A" w:rsidRDefault="00A24C4A" w:rsidP="004A6FB5">
            <w:pPr>
              <w:spacing w:before="0"/>
              <w:ind w:left="650"/>
              <w:rPr>
                <w:sz w:val="20"/>
              </w:rPr>
            </w:pPr>
            <w:r>
              <w:rPr>
                <w:sz w:val="20"/>
              </w:rPr>
              <w:t>30</w:t>
            </w:r>
          </w:p>
          <w:p w:rsidR="00A24C4A" w:rsidRDefault="00A24C4A" w:rsidP="004A6FB5">
            <w:pPr>
              <w:spacing w:before="0"/>
              <w:ind w:left="650"/>
              <w:rPr>
                <w:sz w:val="20"/>
              </w:rPr>
            </w:pPr>
            <w:r>
              <w:rPr>
                <w:sz w:val="20"/>
              </w:rPr>
              <w:t>20</w:t>
            </w:r>
          </w:p>
          <w:p w:rsidR="00A24C4A" w:rsidRDefault="00A24C4A" w:rsidP="004A6FB5">
            <w:pPr>
              <w:spacing w:before="0"/>
              <w:ind w:left="650"/>
              <w:rPr>
                <w:sz w:val="20"/>
              </w:rPr>
            </w:pPr>
          </w:p>
          <w:p w:rsidR="00A24C4A" w:rsidRDefault="00A24C4A" w:rsidP="004A6FB5">
            <w:pPr>
              <w:spacing w:before="0"/>
              <w:ind w:left="650"/>
              <w:rPr>
                <w:sz w:val="20"/>
              </w:rPr>
            </w:pPr>
            <w:r>
              <w:rPr>
                <w:sz w:val="20"/>
              </w:rPr>
              <w:t>10</w:t>
            </w:r>
          </w:p>
          <w:p w:rsidR="00A24C4A" w:rsidRDefault="00A24C4A" w:rsidP="004A6FB5">
            <w:pPr>
              <w:spacing w:before="0"/>
              <w:ind w:left="650"/>
              <w:rPr>
                <w:sz w:val="20"/>
              </w:rPr>
            </w:pPr>
            <w:r>
              <w:rPr>
                <w:sz w:val="20"/>
              </w:rPr>
              <w:t>10</w:t>
            </w:r>
          </w:p>
        </w:tc>
        <w:tc>
          <w:tcPr>
            <w:tcW w:w="1439" w:type="dxa"/>
            <w:vAlign w:val="center"/>
          </w:tcPr>
          <w:p w:rsidR="00A24C4A" w:rsidRDefault="00A24C4A" w:rsidP="004A6FB5">
            <w:pPr>
              <w:spacing w:before="0"/>
              <w:ind w:left="180"/>
              <w:jc w:val="center"/>
              <w:rPr>
                <w:sz w:val="20"/>
              </w:rPr>
            </w:pPr>
            <w:r>
              <w:rPr>
                <w:sz w:val="20"/>
              </w:rPr>
              <w:t>100</w:t>
            </w:r>
          </w:p>
        </w:tc>
      </w:tr>
    </w:tbl>
    <w:p w:rsidR="00A24C4A" w:rsidRDefault="00A24C4A" w:rsidP="00A24C4A">
      <w:pPr>
        <w:rPr>
          <w:b/>
          <w:u w:val="single"/>
        </w:rPr>
      </w:pPr>
    </w:p>
    <w:p w:rsidR="00A24C4A" w:rsidRDefault="00A24C4A" w:rsidP="00A24C4A">
      <w:pPr>
        <w:rPr>
          <w:b/>
          <w:u w:val="single"/>
        </w:rPr>
      </w:pPr>
      <w:r>
        <w:rPr>
          <w:b/>
          <w:u w:val="single"/>
        </w:rPr>
        <w:t>Opatření č. 2</w:t>
      </w:r>
    </w:p>
    <w:p w:rsidR="00A24C4A" w:rsidRDefault="00A24C4A" w:rsidP="00A24C4A">
      <w:r>
        <w:t>Školská komise provede zhodnocení žadatelů (atraktivnost akce, rozmanitost a společenská prospěšnost, oslovení co největšího počtu dětí vč. handicapovaných) a dle počtu došlých žádostí navrhne výši dotace.</w:t>
      </w:r>
    </w:p>
    <w:p w:rsidR="00A24C4A" w:rsidRDefault="00A24C4A" w:rsidP="00A24C4A">
      <w:pPr>
        <w:pStyle w:val="Nadpis1"/>
      </w:pPr>
      <w:bookmarkStart w:id="73" w:name="_Toc406057849"/>
      <w:bookmarkStart w:id="74" w:name="_Toc169659025"/>
      <w:r>
        <w:t>9.</w:t>
      </w:r>
      <w:r w:rsidR="00604F7B">
        <w:tab/>
      </w:r>
      <w:r w:rsidRPr="00BB63EB">
        <w:t>Způsob proplácení a vyúčtování</w:t>
      </w:r>
      <w:bookmarkEnd w:id="73"/>
      <w:r>
        <w:t xml:space="preserve"> </w:t>
      </w:r>
      <w:bookmarkEnd w:id="74"/>
    </w:p>
    <w:p w:rsidR="00A24C4A" w:rsidRPr="00A24C4A" w:rsidRDefault="00A24C4A" w:rsidP="00A24C4A">
      <w:pPr>
        <w:pStyle w:val="Nadpis2"/>
      </w:pPr>
      <w:bookmarkStart w:id="75" w:name="_Toc169659026"/>
      <w:bookmarkStart w:id="76" w:name="_Toc160867681"/>
      <w:bookmarkStart w:id="77" w:name="_Toc406057850"/>
      <w:proofErr w:type="gramStart"/>
      <w:r w:rsidRPr="00A24C4A">
        <w:t>9.1</w:t>
      </w:r>
      <w:proofErr w:type="gramEnd"/>
      <w:r w:rsidRPr="00A24C4A">
        <w:t>.</w:t>
      </w:r>
      <w:r w:rsidR="00604F7B">
        <w:tab/>
      </w:r>
      <w:r w:rsidRPr="00A24C4A">
        <w:t>Smlouva o poskytnutí dotace</w:t>
      </w:r>
      <w:bookmarkEnd w:id="75"/>
      <w:bookmarkEnd w:id="76"/>
      <w:bookmarkEnd w:id="77"/>
    </w:p>
    <w:p w:rsidR="00A24C4A" w:rsidRDefault="00A24C4A" w:rsidP="00A24C4A">
      <w:r>
        <w:t>Na základě rozhodnutí o poskytnutí dotace formou usnesení bude Příjemci navržena Smlouva dle vzoru, který je přílohou těchto Pravidel. Tato smlouva bude stanovovat mj. i tato uvedená práva a povinnosti:</w:t>
      </w:r>
    </w:p>
    <w:p w:rsidR="00A24C4A" w:rsidRDefault="00A24C4A" w:rsidP="00A24C4A">
      <w:pPr>
        <w:numPr>
          <w:ilvl w:val="0"/>
          <w:numId w:val="25"/>
        </w:numPr>
        <w:tabs>
          <w:tab w:val="clear" w:pos="785"/>
          <w:tab w:val="num" w:pos="0"/>
        </w:tabs>
        <w:ind w:left="0" w:firstLine="0"/>
        <w:rPr>
          <w:rFonts w:cs="Arial"/>
          <w:u w:val="single"/>
        </w:rPr>
      </w:pPr>
      <w:r>
        <w:rPr>
          <w:rFonts w:cs="Arial"/>
          <w:u w:val="single"/>
        </w:rPr>
        <w:t>Konečná výše dotace:</w:t>
      </w:r>
    </w:p>
    <w:p w:rsidR="00A24C4A" w:rsidRDefault="00A24C4A" w:rsidP="00A24C4A">
      <w:r>
        <w:t>Schválená výše dotace bude uvedena ve Smlouvě. Tato částka bude poskytnuta Žadateli dle stanovených podmínek čerpání ve Smlouvě včetně způsobu financování (jednorázově) – viz odst. 9.2.</w:t>
      </w:r>
    </w:p>
    <w:p w:rsidR="00A24C4A" w:rsidRDefault="00A24C4A" w:rsidP="00A24C4A">
      <w:pPr>
        <w:numPr>
          <w:ilvl w:val="0"/>
          <w:numId w:val="25"/>
        </w:numPr>
        <w:tabs>
          <w:tab w:val="clear" w:pos="785"/>
          <w:tab w:val="num" w:pos="0"/>
        </w:tabs>
        <w:ind w:left="0" w:firstLine="0"/>
        <w:rPr>
          <w:rFonts w:cs="Arial"/>
          <w:u w:val="single"/>
        </w:rPr>
      </w:pPr>
      <w:r>
        <w:rPr>
          <w:rFonts w:cs="Arial"/>
          <w:u w:val="single"/>
        </w:rPr>
        <w:t>Změny v rámci rozpočtu projektu:</w:t>
      </w:r>
    </w:p>
    <w:p w:rsidR="00A24C4A" w:rsidRDefault="00A24C4A" w:rsidP="00A24C4A">
      <w:r>
        <w:t xml:space="preserve">Rozpočtové položky projektu se mohou proti původnímu schválenému rozpočtu změnit </w:t>
      </w:r>
      <w:r w:rsidRPr="00DA0B1C">
        <w:t xml:space="preserve">v rámci uznatelných nákladů dotačního programu za předpokladu, že uvedená změna nebude mít vliv na základní </w:t>
      </w:r>
      <w:proofErr w:type="gramStart"/>
      <w:r w:rsidRPr="00DA0B1C">
        <w:t xml:space="preserve">účel </w:t>
      </w:r>
      <w:r>
        <w:t xml:space="preserve"> </w:t>
      </w:r>
      <w:r w:rsidRPr="00DA41EC">
        <w:rPr>
          <w:szCs w:val="22"/>
        </w:rPr>
        <w:t>projektu</w:t>
      </w:r>
      <w:proofErr w:type="gramEnd"/>
      <w:r w:rsidRPr="00DA41EC">
        <w:t xml:space="preserve"> a</w:t>
      </w:r>
      <w:r w:rsidRPr="00DA0B1C">
        <w:t xml:space="preserve"> jeho očekávané výsledky. </w:t>
      </w:r>
    </w:p>
    <w:p w:rsidR="00A24C4A" w:rsidRDefault="00A24C4A" w:rsidP="00A24C4A">
      <w:pPr>
        <w:rPr>
          <w:b/>
        </w:rPr>
      </w:pPr>
      <w:r w:rsidRPr="00010594">
        <w:t xml:space="preserve">V rámci rozpočtu projektu je možné beze změny Smlouvy (resp. jejího dodatku) přesunout prostředky mezi jednotlivými položkami rozpočtu uznatelných nákladů projektu do výše max. </w:t>
      </w:r>
      <w:r w:rsidRPr="001F34FA">
        <w:rPr>
          <w:b/>
        </w:rPr>
        <w:t>30 %</w:t>
      </w:r>
      <w:r w:rsidRPr="00010594">
        <w:t xml:space="preserve"> z původní rozpočtové výše dané položky</w:t>
      </w:r>
      <w:r>
        <w:t xml:space="preserve">, že tato změna bude odůvodněna v závěrečné zprávě. </w:t>
      </w:r>
      <w:r w:rsidRPr="001F34FA">
        <w:rPr>
          <w:b/>
        </w:rPr>
        <w:t xml:space="preserve">Nastavené procentní omezení přesunu mezi jednotlivými položkami je limitní/maximální pro finančně nejvyšší položku v rámci přesunu. </w:t>
      </w:r>
    </w:p>
    <w:p w:rsidR="00A24C4A" w:rsidRDefault="00A24C4A" w:rsidP="00A24C4A">
      <w:pPr>
        <w:rPr>
          <w:u w:val="single"/>
        </w:rPr>
      </w:pPr>
      <w:r w:rsidRPr="001F34FA">
        <w:rPr>
          <w:u w:val="single"/>
        </w:rPr>
        <w:lastRenderedPageBreak/>
        <w:t xml:space="preserve">Ustanovení bodu </w:t>
      </w:r>
      <w:r w:rsidRPr="001F34FA">
        <w:rPr>
          <w:i/>
          <w:u w:val="single"/>
        </w:rPr>
        <w:t>Změny v rámci rozpočtu projektu</w:t>
      </w:r>
      <w:r w:rsidRPr="001F34FA">
        <w:rPr>
          <w:u w:val="single"/>
        </w:rPr>
        <w:t xml:space="preserve"> není závazné pro: </w:t>
      </w:r>
    </w:p>
    <w:p w:rsidR="00A24C4A" w:rsidRPr="00432BEE" w:rsidRDefault="00A24C4A" w:rsidP="00A24C4A">
      <w:pPr>
        <w:numPr>
          <w:ilvl w:val="0"/>
          <w:numId w:val="26"/>
        </w:numPr>
        <w:spacing w:before="0"/>
      </w:pPr>
      <w:r>
        <w:t>p</w:t>
      </w:r>
      <w:r w:rsidRPr="00432BEE">
        <w:t>řesuny prováděné u položek rozpočtu, jejichž výše nepřesahuje 1 000,- Kč</w:t>
      </w:r>
      <w:r>
        <w:t>;</w:t>
      </w:r>
    </w:p>
    <w:p w:rsidR="00A24C4A" w:rsidRDefault="00A24C4A" w:rsidP="00A24C4A">
      <w:pPr>
        <w:spacing w:before="0"/>
        <w:rPr>
          <w:u w:val="single"/>
        </w:rPr>
      </w:pPr>
    </w:p>
    <w:p w:rsidR="00A24C4A" w:rsidRDefault="00A24C4A" w:rsidP="00A24C4A">
      <w:pPr>
        <w:spacing w:before="0"/>
        <w:rPr>
          <w:u w:val="single"/>
        </w:rPr>
      </w:pPr>
      <w:r w:rsidRPr="00432BEE">
        <w:rPr>
          <w:u w:val="single"/>
        </w:rPr>
        <w:t>Obecné zásady pro vyúčtování dotace</w:t>
      </w:r>
    </w:p>
    <w:p w:rsidR="00A24C4A" w:rsidRPr="00432BEE" w:rsidRDefault="00A24C4A" w:rsidP="00A24C4A">
      <w:pPr>
        <w:numPr>
          <w:ilvl w:val="0"/>
          <w:numId w:val="27"/>
        </w:numPr>
        <w:spacing w:before="0"/>
        <w:rPr>
          <w:b/>
        </w:rPr>
      </w:pPr>
      <w:r w:rsidRPr="00432BEE">
        <w:rPr>
          <w:b/>
        </w:rPr>
        <w:t>rozpočet</w:t>
      </w:r>
      <w:r w:rsidRPr="00432BEE">
        <w:t xml:space="preserve">, schválený ve Smlouvě, </w:t>
      </w:r>
      <w:r w:rsidRPr="00432BEE">
        <w:rPr>
          <w:b/>
        </w:rPr>
        <w:t>je maximální</w:t>
      </w:r>
      <w:r>
        <w:rPr>
          <w:b/>
        </w:rPr>
        <w:t>;</w:t>
      </w:r>
    </w:p>
    <w:p w:rsidR="00A24C4A" w:rsidRPr="00432BEE" w:rsidRDefault="00A24C4A" w:rsidP="00A24C4A">
      <w:pPr>
        <w:numPr>
          <w:ilvl w:val="0"/>
          <w:numId w:val="27"/>
        </w:numPr>
        <w:spacing w:before="0"/>
        <w:rPr>
          <w:b/>
        </w:rPr>
      </w:pPr>
      <w:r w:rsidRPr="00432BEE">
        <w:rPr>
          <w:b/>
        </w:rPr>
        <w:t>podíl spolufinancování</w:t>
      </w:r>
      <w:r w:rsidRPr="00432BEE">
        <w:t xml:space="preserve"> příjemcem dotace, uvedený ve Smlouvě </w:t>
      </w:r>
      <w:r w:rsidRPr="00432BEE">
        <w:rPr>
          <w:b/>
        </w:rPr>
        <w:t>je minimální</w:t>
      </w:r>
      <w:r>
        <w:rPr>
          <w:b/>
        </w:rPr>
        <w:t>;</w:t>
      </w:r>
    </w:p>
    <w:p w:rsidR="00A24C4A" w:rsidRPr="00432BEE" w:rsidRDefault="00A24C4A" w:rsidP="00A24C4A">
      <w:pPr>
        <w:numPr>
          <w:ilvl w:val="0"/>
          <w:numId w:val="27"/>
        </w:numPr>
        <w:spacing w:before="0"/>
        <w:rPr>
          <w:b/>
        </w:rPr>
      </w:pPr>
      <w:r w:rsidRPr="00432BEE">
        <w:rPr>
          <w:b/>
        </w:rPr>
        <w:t>výše dotace</w:t>
      </w:r>
      <w:r w:rsidRPr="00432BEE">
        <w:t xml:space="preserve"> uvedená ve Smlouvě </w:t>
      </w:r>
      <w:r w:rsidRPr="00432BEE">
        <w:rPr>
          <w:b/>
        </w:rPr>
        <w:t>je maximální a nemůže být překročena</w:t>
      </w:r>
      <w:r>
        <w:rPr>
          <w:b/>
        </w:rPr>
        <w:t>;</w:t>
      </w:r>
    </w:p>
    <w:p w:rsidR="00A24C4A" w:rsidRPr="00A24C4A" w:rsidRDefault="00A24C4A" w:rsidP="00A24C4A">
      <w:pPr>
        <w:pStyle w:val="Nadpis2"/>
      </w:pPr>
      <w:bookmarkStart w:id="78" w:name="_Toc169659027"/>
      <w:bookmarkStart w:id="79" w:name="_Toc160867682"/>
      <w:bookmarkStart w:id="80" w:name="_Toc406057851"/>
      <w:proofErr w:type="gramStart"/>
      <w:r w:rsidRPr="00A24C4A">
        <w:t>9.2</w:t>
      </w:r>
      <w:proofErr w:type="gramEnd"/>
      <w:r w:rsidRPr="00A24C4A">
        <w:t>.</w:t>
      </w:r>
      <w:r w:rsidR="00604F7B">
        <w:tab/>
      </w:r>
      <w:r w:rsidRPr="00A24C4A">
        <w:t>Způsob proplácení dotace</w:t>
      </w:r>
      <w:bookmarkStart w:id="81" w:name="_Toc175624302"/>
      <w:bookmarkEnd w:id="78"/>
      <w:bookmarkEnd w:id="79"/>
      <w:bookmarkEnd w:id="80"/>
      <w:r w:rsidRPr="00A24C4A">
        <w:t xml:space="preserve"> </w:t>
      </w:r>
      <w:bookmarkEnd w:id="81"/>
    </w:p>
    <w:p w:rsidR="00A24C4A" w:rsidRDefault="00A24C4A" w:rsidP="00A24C4A">
      <w:r>
        <w:t xml:space="preserve">Způsob vyplácení dotace, finanční vypořádání dotace a práva a povinnosti smluvních stran jsou podrobně uvedeny ve Smlouvě. </w:t>
      </w:r>
    </w:p>
    <w:p w:rsidR="00A24C4A" w:rsidRPr="00A24C4A" w:rsidRDefault="00A24C4A" w:rsidP="00A24C4A">
      <w:pPr>
        <w:pStyle w:val="Nadpis3"/>
      </w:pPr>
      <w:bookmarkStart w:id="82" w:name="_Toc175624303"/>
      <w:bookmarkStart w:id="83" w:name="_Toc406057852"/>
      <w:r w:rsidRPr="00A24C4A">
        <w:t>9.2.1.</w:t>
      </w:r>
      <w:r w:rsidR="00604F7B">
        <w:tab/>
      </w:r>
      <w:r w:rsidR="00604F7B">
        <w:tab/>
      </w:r>
      <w:r w:rsidRPr="00A24C4A">
        <w:t>Proplácení dotací</w:t>
      </w:r>
      <w:bookmarkEnd w:id="82"/>
      <w:bookmarkEnd w:id="83"/>
    </w:p>
    <w:p w:rsidR="00A24C4A" w:rsidRDefault="00A24C4A" w:rsidP="00A24C4A">
      <w:r>
        <w:t>S ohledem na délku trvání projektů bude poskytnutí následující:</w:t>
      </w:r>
    </w:p>
    <w:p w:rsidR="00A24C4A" w:rsidRDefault="00A24C4A" w:rsidP="00A24C4A">
      <w:pPr>
        <w:rPr>
          <w:b/>
          <w:u w:val="single"/>
        </w:rPr>
      </w:pPr>
      <w:r>
        <w:rPr>
          <w:b/>
          <w:u w:val="single"/>
        </w:rPr>
        <w:t xml:space="preserve">Všechny příspěvky: </w:t>
      </w:r>
    </w:p>
    <w:p w:rsidR="00A24C4A" w:rsidRDefault="00A24C4A" w:rsidP="00A24C4A">
      <w:pPr>
        <w:numPr>
          <w:ilvl w:val="0"/>
          <w:numId w:val="25"/>
        </w:numPr>
        <w:tabs>
          <w:tab w:val="clear" w:pos="785"/>
          <w:tab w:val="num" w:pos="0"/>
        </w:tabs>
        <w:ind w:left="0" w:firstLine="0"/>
      </w:pPr>
      <w:r>
        <w:t xml:space="preserve">jednorázově nejpozději </w:t>
      </w:r>
      <w:r w:rsidRPr="00010594">
        <w:t>30 dnů od podpisu Smlouvy</w:t>
      </w:r>
      <w:r>
        <w:t xml:space="preserve"> oběma stranami</w:t>
      </w:r>
    </w:p>
    <w:p w:rsidR="00A24C4A" w:rsidRPr="00D82868" w:rsidRDefault="00A24C4A" w:rsidP="00A24C4A">
      <w:pPr>
        <w:numPr>
          <w:ilvl w:val="0"/>
          <w:numId w:val="25"/>
        </w:numPr>
        <w:tabs>
          <w:tab w:val="clear" w:pos="785"/>
          <w:tab w:val="num" w:pos="0"/>
        </w:tabs>
        <w:ind w:left="0" w:firstLine="0"/>
      </w:pPr>
      <w:r>
        <w:t>bankovním převodem na účet Příjemce uvedený ve Smlouvě</w:t>
      </w:r>
    </w:p>
    <w:p w:rsidR="00A24C4A" w:rsidRPr="007E6895" w:rsidRDefault="00A24C4A" w:rsidP="00A24C4A">
      <w:pPr>
        <w:ind w:left="65"/>
      </w:pPr>
      <w:bookmarkStart w:id="84" w:name="_Toc175624304"/>
      <w:r w:rsidRPr="007E6895">
        <w:t>Výše uvedený způsob proplácení dotací se nevztahuje na subjekty (příjemce dotace), kteří hradí svůj neuhrazený závazek vůči Poskytovateli dotace formou dohodnutého splátkového kalendáře. Pro tyto subjekty platí následující režim proplácení pro všechny formy dotací (Příspěvky i Granty).</w:t>
      </w:r>
    </w:p>
    <w:p w:rsidR="00A24C4A" w:rsidRDefault="00A24C4A" w:rsidP="00A24C4A">
      <w:pPr>
        <w:ind w:left="65"/>
      </w:pPr>
      <w:r w:rsidRPr="007E6895">
        <w:t xml:space="preserve"> 1. záloha ve výši 35 % z celkové částky dotace bude stanovena na základě schváleného rozpočtu projektu a bude zaslána nejpozději do 30 dnů od podpisu Smlouvy oběma stranami</w:t>
      </w:r>
      <w:r>
        <w:t>;</w:t>
      </w:r>
    </w:p>
    <w:p w:rsidR="00A24C4A" w:rsidRPr="007E6895" w:rsidRDefault="00A24C4A" w:rsidP="00A24C4A">
      <w:pPr>
        <w:ind w:left="65"/>
      </w:pPr>
      <w:r w:rsidRPr="007E6895">
        <w:t xml:space="preserve">2. záloha ve výši 35 % z celkové částky bude zaslána nejpozději do 90 dnů od podpisu Smlouvy oběma stranami, při splnění podmínky že je striktně dodržován splátkový kalendář ze strany příjemce. </w:t>
      </w:r>
    </w:p>
    <w:p w:rsidR="00A24C4A" w:rsidRPr="007E6895" w:rsidRDefault="00A24C4A" w:rsidP="00A24C4A">
      <w:pPr>
        <w:ind w:left="65"/>
      </w:pPr>
      <w:r w:rsidRPr="007E6895">
        <w:t>Zbývajících 30 % z celkové částky dotace bude Příjemci proplaceno, při splnění podmínky že je striktně dodržován splátkový kalendář ze strany příjemce, do 30 dnů po předložení a odsouhlasení Vyúčt</w:t>
      </w:r>
      <w:r w:rsidR="00604F7B">
        <w:t>ování věcně příslušným odborem.</w:t>
      </w:r>
    </w:p>
    <w:p w:rsidR="00A24C4A" w:rsidRPr="007E6895" w:rsidRDefault="00A24C4A" w:rsidP="00A24C4A">
      <w:pPr>
        <w:ind w:left="65"/>
      </w:pPr>
      <w:r w:rsidRPr="007E6895">
        <w:t xml:space="preserve">V případě jakéhokoliv porušení splátkového kalendáře ze strany příjemce dotace, je Příjemce povinen dotaci vrátit dotaci v celé výši.  </w:t>
      </w:r>
    </w:p>
    <w:p w:rsidR="00A24C4A" w:rsidRPr="00A24C4A" w:rsidRDefault="00A24C4A" w:rsidP="00A24C4A">
      <w:pPr>
        <w:pStyle w:val="Nadpis3"/>
      </w:pPr>
      <w:bookmarkStart w:id="85" w:name="_Toc406057853"/>
      <w:r w:rsidRPr="00A24C4A">
        <w:t>9.2.2.</w:t>
      </w:r>
      <w:r w:rsidR="00604F7B">
        <w:tab/>
      </w:r>
      <w:r w:rsidR="00604F7B">
        <w:tab/>
      </w:r>
      <w:r w:rsidRPr="00A24C4A">
        <w:t>Vyúčtování</w:t>
      </w:r>
      <w:bookmarkEnd w:id="84"/>
      <w:bookmarkEnd w:id="85"/>
      <w:r w:rsidRPr="00A24C4A">
        <w:t xml:space="preserve"> </w:t>
      </w:r>
    </w:p>
    <w:p w:rsidR="00A24C4A" w:rsidRPr="00A84D1F" w:rsidRDefault="00A24C4A" w:rsidP="00A24C4A">
      <w:pPr>
        <w:rPr>
          <w:i/>
        </w:rPr>
      </w:pPr>
      <w:r>
        <w:t xml:space="preserve">Po realizaci </w:t>
      </w:r>
      <w:r w:rsidRPr="00A84D1F">
        <w:rPr>
          <w:szCs w:val="22"/>
        </w:rPr>
        <w:t>projektu</w:t>
      </w:r>
      <w:r>
        <w:rPr>
          <w:szCs w:val="22"/>
        </w:rPr>
        <w:t>,</w:t>
      </w:r>
      <w:r w:rsidRPr="00A84D1F">
        <w:t xml:space="preserve"> </w:t>
      </w:r>
      <w:r>
        <w:t xml:space="preserve">v řádném termínu </w:t>
      </w:r>
      <w:proofErr w:type="gramStart"/>
      <w:r>
        <w:t>stanoveném  pro</w:t>
      </w:r>
      <w:proofErr w:type="gramEnd"/>
      <w:r>
        <w:t xml:space="preserve"> předložení vyúčtování, </w:t>
      </w:r>
      <w:r w:rsidRPr="00A84D1F">
        <w:t xml:space="preserve">předloží </w:t>
      </w:r>
      <w:r>
        <w:t>P</w:t>
      </w:r>
      <w:r w:rsidRPr="00A84D1F">
        <w:t xml:space="preserve">říjemce </w:t>
      </w:r>
      <w:r>
        <w:t>V</w:t>
      </w:r>
      <w:r w:rsidRPr="00A84D1F">
        <w:t>yúčtování</w:t>
      </w:r>
      <w:r>
        <w:t xml:space="preserve"> a závěrečnou zprávu</w:t>
      </w:r>
      <w:r w:rsidRPr="00A84D1F">
        <w:t xml:space="preserve"> na formulář</w:t>
      </w:r>
      <w:r>
        <w:t>i</w:t>
      </w:r>
      <w:r w:rsidRPr="00A84D1F">
        <w:t>, kter</w:t>
      </w:r>
      <w:r>
        <w:t>ý</w:t>
      </w:r>
      <w:r w:rsidRPr="00A84D1F">
        <w:t xml:space="preserve"> j</w:t>
      </w:r>
      <w:r>
        <w:t>e</w:t>
      </w:r>
      <w:r w:rsidRPr="00A84D1F">
        <w:t xml:space="preserve"> přílohou těchto Pravidel</w:t>
      </w:r>
      <w:r>
        <w:rPr>
          <w:i/>
        </w:rPr>
        <w:t xml:space="preserve"> </w:t>
      </w:r>
      <w:r w:rsidRPr="00FF59C1">
        <w:t>a provede vyúčtování do elektronického formulář</w:t>
      </w:r>
      <w:r w:rsidRPr="00A52400">
        <w:t>e žádosti, který je ve stavu SM</w:t>
      </w:r>
      <w:r>
        <w:t>L</w:t>
      </w:r>
      <w:r w:rsidRPr="00FF59C1">
        <w:t>OUVA</w:t>
      </w:r>
      <w:r>
        <w:rPr>
          <w:i/>
        </w:rPr>
        <w:t>.</w:t>
      </w:r>
    </w:p>
    <w:p w:rsidR="00A24C4A" w:rsidRPr="00A84D1F" w:rsidRDefault="00A24C4A" w:rsidP="00A24C4A">
      <w:r>
        <w:t xml:space="preserve">Termíny, způsob a obsah předložení jsou uvedeny ve Smlouvě. </w:t>
      </w:r>
      <w:r w:rsidRPr="00A84D1F">
        <w:t>Při nedodržení termín</w:t>
      </w:r>
      <w:r>
        <w:t xml:space="preserve">ů následují </w:t>
      </w:r>
      <w:r w:rsidRPr="00A84D1F">
        <w:t xml:space="preserve">sankce </w:t>
      </w:r>
      <w:r>
        <w:t xml:space="preserve">dle </w:t>
      </w:r>
      <w:r w:rsidRPr="00A84D1F">
        <w:t>Smlouv</w:t>
      </w:r>
      <w:r>
        <w:t>y a Pravidel.</w:t>
      </w:r>
    </w:p>
    <w:p w:rsidR="00A24C4A" w:rsidRDefault="00A24C4A" w:rsidP="00A24C4A">
      <w:r w:rsidRPr="00A84D1F">
        <w:t xml:space="preserve">Příjemce doloží spolu s Vyúčtováním </w:t>
      </w:r>
      <w:r w:rsidRPr="00F01BC7">
        <w:t xml:space="preserve">kopie průkazných dokladů dle zákona č. 563/1991 Sb. </w:t>
      </w:r>
      <w:r>
        <w:t xml:space="preserve">a 235/2004 Sb. </w:t>
      </w:r>
      <w:r w:rsidRPr="00F01BC7">
        <w:t>ve znění pozdějších předpisů</w:t>
      </w:r>
      <w:r>
        <w:t>. Vyúčtování a z</w:t>
      </w:r>
      <w:r w:rsidRPr="00215757">
        <w:t>ávěrečnou zprávu</w:t>
      </w:r>
      <w:r>
        <w:t xml:space="preserve"> </w:t>
      </w:r>
      <w:r w:rsidRPr="00215757">
        <w:t>kontr</w:t>
      </w:r>
      <w:r>
        <w:t xml:space="preserve">oluje </w:t>
      </w:r>
      <w:r w:rsidRPr="00215757">
        <w:t>Administrátor</w:t>
      </w:r>
      <w:r>
        <w:t xml:space="preserve">. </w:t>
      </w:r>
      <w:r w:rsidRPr="00215757">
        <w:t>K vyhodnocení se</w:t>
      </w:r>
      <w:r>
        <w:t xml:space="preserve"> se</w:t>
      </w:r>
      <w:r w:rsidRPr="00215757">
        <w:t>píše protokol.</w:t>
      </w:r>
    </w:p>
    <w:p w:rsidR="00792BA0" w:rsidRDefault="00A24C4A" w:rsidP="00A24C4A">
      <w:r w:rsidRPr="00A84D1F">
        <w:t xml:space="preserve">V případě, že </w:t>
      </w:r>
      <w:r>
        <w:t>A</w:t>
      </w:r>
      <w:r w:rsidRPr="00A84D1F">
        <w:t xml:space="preserve">dministrátor při kontrole </w:t>
      </w:r>
      <w:r>
        <w:t xml:space="preserve">Vyúčtování </w:t>
      </w:r>
      <w:r w:rsidRPr="00A84D1F">
        <w:t>zjistí, že část dotace nebyla vyčerpána, Příjemce má povinnost vrátit část poskytnuté dotace</w:t>
      </w:r>
      <w:r>
        <w:t xml:space="preserve"> dle ustanovení ve Smlouvě</w:t>
      </w:r>
      <w:r w:rsidRPr="00A84D1F">
        <w:t xml:space="preserve">. </w:t>
      </w:r>
      <w:r>
        <w:t xml:space="preserve">Administrátor upozorní Příjemce na povinnost vrátit dotaci (nebo část dotace). Pokud Příjemce dotaci nevrátí, následuje vymáhání. </w:t>
      </w:r>
      <w:r w:rsidRPr="00A84D1F">
        <w:t>Případn</w:t>
      </w:r>
      <w:r>
        <w:t>é</w:t>
      </w:r>
      <w:r w:rsidRPr="00A84D1F">
        <w:t xml:space="preserve"> vymáhání poskytnutých dotací spadá do kompetence finančního odboru. Administrátor předá v tom případě finančnímu odboru podklady k vymáhání </w:t>
      </w:r>
      <w:r>
        <w:t>posky</w:t>
      </w:r>
      <w:r w:rsidRPr="00A84D1F">
        <w:t>tnuté dotace.</w:t>
      </w:r>
    </w:p>
    <w:p w:rsidR="00A24C4A" w:rsidRDefault="00A24C4A" w:rsidP="00A24C4A"/>
    <w:p w:rsidR="00A24C4A" w:rsidRDefault="00A24C4A" w:rsidP="00A24C4A">
      <w:pPr>
        <w:spacing w:before="0"/>
        <w:rPr>
          <w:szCs w:val="23"/>
        </w:rPr>
      </w:pPr>
      <w:r w:rsidRPr="00844284">
        <w:rPr>
          <w:szCs w:val="23"/>
        </w:rPr>
        <w:t>Příjemce bere na vědomí, že v</w:t>
      </w:r>
      <w:r>
        <w:rPr>
          <w:szCs w:val="23"/>
        </w:rPr>
        <w:t> </w:t>
      </w:r>
      <w:r w:rsidRPr="00844284">
        <w:rPr>
          <w:szCs w:val="23"/>
        </w:rPr>
        <w:t>případě</w:t>
      </w:r>
      <w:r>
        <w:rPr>
          <w:szCs w:val="23"/>
        </w:rPr>
        <w:t xml:space="preserve"> porušení ustanovení ve Smlouvě </w:t>
      </w:r>
      <w:r w:rsidRPr="00844284">
        <w:rPr>
          <w:szCs w:val="23"/>
        </w:rPr>
        <w:t>je Poskytovatel dotace</w:t>
      </w:r>
      <w:r>
        <w:rPr>
          <w:szCs w:val="23"/>
        </w:rPr>
        <w:t xml:space="preserve"> </w:t>
      </w:r>
      <w:r w:rsidRPr="00844284">
        <w:rPr>
          <w:szCs w:val="23"/>
        </w:rPr>
        <w:t>oprávněn</w:t>
      </w:r>
      <w:r>
        <w:rPr>
          <w:szCs w:val="23"/>
        </w:rPr>
        <w:t xml:space="preserve">: </w:t>
      </w:r>
    </w:p>
    <w:p w:rsidR="00A24C4A" w:rsidRDefault="00A24C4A" w:rsidP="00A24C4A">
      <w:pPr>
        <w:numPr>
          <w:ilvl w:val="0"/>
          <w:numId w:val="29"/>
        </w:numPr>
        <w:spacing w:before="0"/>
        <w:rPr>
          <w:szCs w:val="23"/>
        </w:rPr>
      </w:pPr>
      <w:r w:rsidRPr="00844284">
        <w:rPr>
          <w:szCs w:val="23"/>
        </w:rPr>
        <w:t xml:space="preserve">vyloučit v následujících </w:t>
      </w:r>
      <w:r w:rsidRPr="00DE52D9">
        <w:rPr>
          <w:szCs w:val="23"/>
        </w:rPr>
        <w:t>3</w:t>
      </w:r>
      <w:r>
        <w:rPr>
          <w:szCs w:val="23"/>
        </w:rPr>
        <w:t xml:space="preserve"> </w:t>
      </w:r>
      <w:r w:rsidRPr="00844284">
        <w:rPr>
          <w:szCs w:val="23"/>
        </w:rPr>
        <w:t xml:space="preserve">letech </w:t>
      </w:r>
      <w:r>
        <w:rPr>
          <w:szCs w:val="23"/>
        </w:rPr>
        <w:t>Ž</w:t>
      </w:r>
      <w:r w:rsidRPr="00844284">
        <w:rPr>
          <w:szCs w:val="23"/>
        </w:rPr>
        <w:t xml:space="preserve">ádosti Příjemce o poskytnutí účelových prostředků z rozpočtu Poskytovatele dotace, </w:t>
      </w:r>
    </w:p>
    <w:p w:rsidR="00A24C4A" w:rsidRDefault="00A24C4A" w:rsidP="00A24C4A">
      <w:pPr>
        <w:numPr>
          <w:ilvl w:val="0"/>
          <w:numId w:val="28"/>
        </w:numPr>
        <w:autoSpaceDE w:val="0"/>
        <w:autoSpaceDN w:val="0"/>
        <w:adjustRightInd w:val="0"/>
        <w:spacing w:before="0"/>
        <w:rPr>
          <w:szCs w:val="23"/>
        </w:rPr>
      </w:pPr>
      <w:r w:rsidRPr="00844284">
        <w:rPr>
          <w:szCs w:val="23"/>
        </w:rPr>
        <w:t xml:space="preserve">při výběru </w:t>
      </w:r>
      <w:r>
        <w:rPr>
          <w:szCs w:val="23"/>
        </w:rPr>
        <w:t>Ž</w:t>
      </w:r>
      <w:r w:rsidRPr="00844284">
        <w:rPr>
          <w:szCs w:val="23"/>
        </w:rPr>
        <w:t>ádostí k této skutečnosti přihlédnout.</w:t>
      </w:r>
    </w:p>
    <w:p w:rsidR="00A24C4A" w:rsidRDefault="00A24C4A">
      <w:pPr>
        <w:spacing w:before="0" w:after="160" w:line="259" w:lineRule="auto"/>
        <w:jc w:val="left"/>
      </w:pPr>
    </w:p>
    <w:p w:rsidR="00096330" w:rsidRDefault="00096330">
      <w:pPr>
        <w:spacing w:before="0" w:after="160" w:line="259" w:lineRule="auto"/>
        <w:jc w:val="left"/>
      </w:pPr>
    </w:p>
    <w:p w:rsidR="00A24C4A" w:rsidRPr="006B5048" w:rsidRDefault="00A24C4A" w:rsidP="00792C0E">
      <w:pPr>
        <w:pStyle w:val="Nadpis1"/>
      </w:pPr>
      <w:bookmarkStart w:id="86" w:name="_Toc406057854"/>
      <w:r>
        <w:t>1</w:t>
      </w:r>
      <w:r w:rsidRPr="006B5048">
        <w:t>0.</w:t>
      </w:r>
      <w:r w:rsidR="002D4F60">
        <w:tab/>
      </w:r>
      <w:r w:rsidRPr="006B5048">
        <w:t>Zásady pro poskytování finančních dotací</w:t>
      </w:r>
      <w:bookmarkEnd w:id="86"/>
      <w:r w:rsidRPr="006B5048">
        <w:t xml:space="preserve"> </w:t>
      </w:r>
    </w:p>
    <w:p w:rsidR="00A24C4A" w:rsidRDefault="00A24C4A" w:rsidP="00A24C4A">
      <w:r>
        <w:t>Dotační program města Českých Budějovic na podporu oblasti volnočasových aktivit v roce 2015 se řídí Směrnicí.</w:t>
      </w:r>
    </w:p>
    <w:p w:rsidR="00A24C4A" w:rsidRDefault="00A24C4A" w:rsidP="00A24C4A">
      <w:pPr>
        <w:rPr>
          <w:b/>
        </w:rPr>
      </w:pPr>
      <w:r w:rsidRPr="00E217CC">
        <w:rPr>
          <w:b/>
        </w:rPr>
        <w:t xml:space="preserve">Tato Pravidla schválila rada města České Budějovice svým usnesením </w:t>
      </w:r>
      <w:r>
        <w:rPr>
          <w:b/>
        </w:rPr>
        <w:t xml:space="preserve">č. </w:t>
      </w:r>
      <w:r w:rsidR="0076097D">
        <w:rPr>
          <w:b/>
        </w:rPr>
        <w:t>2016/2014 dne 18.12.2014.</w:t>
      </w:r>
    </w:p>
    <w:p w:rsidR="00A24C4A" w:rsidRDefault="00A24C4A" w:rsidP="00A24C4A"/>
    <w:p w:rsidR="00A24C4A" w:rsidRDefault="00A24C4A" w:rsidP="00A24C4A"/>
    <w:p w:rsidR="00A24C4A" w:rsidRDefault="00A24C4A" w:rsidP="00792C0E">
      <w:pPr>
        <w:pStyle w:val="Nadpis1"/>
      </w:pPr>
      <w:bookmarkStart w:id="87" w:name="_Toc406057855"/>
      <w:r>
        <w:t>11.</w:t>
      </w:r>
      <w:r w:rsidR="002D4F60">
        <w:tab/>
      </w:r>
      <w:r w:rsidRPr="006B5048">
        <w:t>Přílohy</w:t>
      </w:r>
      <w:r>
        <w:t xml:space="preserve"> – VZORY</w:t>
      </w:r>
      <w:bookmarkStart w:id="88" w:name="_Toc303768492"/>
      <w:bookmarkEnd w:id="87"/>
    </w:p>
    <w:p w:rsidR="00A24C4A" w:rsidRPr="00E5246D" w:rsidRDefault="00A24C4A" w:rsidP="00A24C4A">
      <w:pPr>
        <w:rPr>
          <w:i/>
          <w:szCs w:val="22"/>
        </w:rPr>
      </w:pPr>
      <w:proofErr w:type="gramStart"/>
      <w:r>
        <w:rPr>
          <w:i/>
          <w:szCs w:val="22"/>
        </w:rPr>
        <w:t>1</w:t>
      </w:r>
      <w:r w:rsidRPr="00E5246D">
        <w:rPr>
          <w:i/>
          <w:szCs w:val="22"/>
        </w:rPr>
        <w:t>1</w:t>
      </w:r>
      <w:r>
        <w:rPr>
          <w:i/>
          <w:szCs w:val="22"/>
        </w:rPr>
        <w:t>.</w:t>
      </w:r>
      <w:r w:rsidRPr="00E5246D">
        <w:rPr>
          <w:i/>
          <w:szCs w:val="22"/>
        </w:rPr>
        <w:t>1</w:t>
      </w:r>
      <w:proofErr w:type="gramEnd"/>
      <w:r w:rsidRPr="00E5246D">
        <w:rPr>
          <w:i/>
          <w:szCs w:val="22"/>
        </w:rPr>
        <w:t>.</w:t>
      </w:r>
      <w:r w:rsidRPr="00E5246D">
        <w:rPr>
          <w:i/>
          <w:szCs w:val="22"/>
        </w:rPr>
        <w:tab/>
        <w:t xml:space="preserve">Formulář Žádosti </w:t>
      </w:r>
      <w:bookmarkEnd w:id="88"/>
      <w:r w:rsidRPr="00E5246D">
        <w:rPr>
          <w:i/>
          <w:szCs w:val="22"/>
        </w:rPr>
        <w:t>o dotaci – tisková verze  elektronického formuláře</w:t>
      </w:r>
    </w:p>
    <w:p w:rsidR="00A24C4A" w:rsidRPr="00792C0E" w:rsidRDefault="00A24C4A" w:rsidP="00792C0E">
      <w:pPr>
        <w:rPr>
          <w:i/>
          <w:szCs w:val="22"/>
        </w:rPr>
      </w:pPr>
      <w:bookmarkStart w:id="89" w:name="_Toc303768495"/>
      <w:proofErr w:type="gramStart"/>
      <w:r w:rsidRPr="00792C0E">
        <w:rPr>
          <w:i/>
          <w:szCs w:val="22"/>
        </w:rPr>
        <w:t>11.2</w:t>
      </w:r>
      <w:proofErr w:type="gramEnd"/>
      <w:r w:rsidRPr="00792C0E">
        <w:rPr>
          <w:i/>
          <w:szCs w:val="22"/>
        </w:rPr>
        <w:t>.</w:t>
      </w:r>
      <w:r w:rsidRPr="00792C0E">
        <w:rPr>
          <w:i/>
          <w:szCs w:val="22"/>
        </w:rPr>
        <w:tab/>
        <w:t xml:space="preserve">Vzor čestného prohlášení o </w:t>
      </w:r>
      <w:bookmarkEnd w:id="89"/>
      <w:r w:rsidRPr="00792C0E">
        <w:rPr>
          <w:i/>
          <w:szCs w:val="22"/>
        </w:rPr>
        <w:t>spolufinancování</w:t>
      </w:r>
    </w:p>
    <w:p w:rsidR="00A24C4A" w:rsidRPr="00792C0E" w:rsidRDefault="00A24C4A" w:rsidP="00792C0E">
      <w:pPr>
        <w:rPr>
          <w:i/>
          <w:szCs w:val="22"/>
        </w:rPr>
      </w:pPr>
      <w:bookmarkStart w:id="90" w:name="_Toc303768496"/>
      <w:proofErr w:type="gramStart"/>
      <w:r w:rsidRPr="00792C0E">
        <w:rPr>
          <w:i/>
          <w:szCs w:val="22"/>
        </w:rPr>
        <w:t>11.3</w:t>
      </w:r>
      <w:proofErr w:type="gramEnd"/>
      <w:r w:rsidRPr="00792C0E">
        <w:rPr>
          <w:i/>
          <w:szCs w:val="22"/>
        </w:rPr>
        <w:t>.</w:t>
      </w:r>
      <w:r w:rsidRPr="00792C0E">
        <w:rPr>
          <w:i/>
          <w:szCs w:val="22"/>
        </w:rPr>
        <w:tab/>
        <w:t xml:space="preserve">Vzor čestného prohlášení o </w:t>
      </w:r>
      <w:bookmarkEnd w:id="90"/>
      <w:r w:rsidRPr="00792C0E">
        <w:rPr>
          <w:i/>
          <w:szCs w:val="22"/>
        </w:rPr>
        <w:t>bezúhonnosti</w:t>
      </w:r>
    </w:p>
    <w:p w:rsidR="00A24C4A" w:rsidRPr="00792C0E" w:rsidRDefault="00A24C4A" w:rsidP="00792C0E">
      <w:pPr>
        <w:ind w:left="709" w:hanging="709"/>
        <w:rPr>
          <w:i/>
          <w:szCs w:val="22"/>
        </w:rPr>
      </w:pPr>
      <w:proofErr w:type="gramStart"/>
      <w:r w:rsidRPr="00792C0E">
        <w:rPr>
          <w:i/>
          <w:szCs w:val="22"/>
        </w:rPr>
        <w:t>11.4</w:t>
      </w:r>
      <w:proofErr w:type="gramEnd"/>
      <w:r w:rsidRPr="00792C0E">
        <w:rPr>
          <w:i/>
          <w:szCs w:val="22"/>
        </w:rPr>
        <w:t>.</w:t>
      </w:r>
      <w:bookmarkStart w:id="91" w:name="_Toc303768498"/>
      <w:r w:rsidRPr="00792C0E">
        <w:rPr>
          <w:i/>
          <w:szCs w:val="22"/>
        </w:rPr>
        <w:tab/>
        <w:t>Vzor Smlouvy o poskytnutí dotace</w:t>
      </w:r>
      <w:bookmarkEnd w:id="91"/>
      <w:r w:rsidRPr="00792C0E">
        <w:rPr>
          <w:i/>
          <w:szCs w:val="22"/>
        </w:rPr>
        <w:t xml:space="preserve"> (včetně přílohy Čestné prohlášení o propojenosti s ostatními podniky ve smyslu definice jednoho podniku (viz Pokyn tajemníka Magistrátu města České Budějovice č. 5/2014 – povinná příloha smlouvy)</w:t>
      </w:r>
    </w:p>
    <w:p w:rsidR="00A24C4A" w:rsidRPr="00792C0E" w:rsidRDefault="00A24C4A" w:rsidP="00792C0E">
      <w:pPr>
        <w:rPr>
          <w:i/>
          <w:szCs w:val="22"/>
        </w:rPr>
      </w:pPr>
      <w:proofErr w:type="gramStart"/>
      <w:r w:rsidRPr="00792C0E">
        <w:rPr>
          <w:i/>
          <w:szCs w:val="22"/>
        </w:rPr>
        <w:t>11.5</w:t>
      </w:r>
      <w:proofErr w:type="gramEnd"/>
      <w:r w:rsidRPr="00792C0E">
        <w:rPr>
          <w:i/>
          <w:szCs w:val="22"/>
        </w:rPr>
        <w:t>.</w:t>
      </w:r>
      <w:bookmarkStart w:id="92" w:name="_Toc303768499"/>
      <w:r w:rsidRPr="00792C0E">
        <w:rPr>
          <w:i/>
          <w:szCs w:val="22"/>
        </w:rPr>
        <w:tab/>
        <w:t>Formulář konečného vyúčtování uznatelných nákladů projektu a závěrečné zprávy</w:t>
      </w:r>
      <w:bookmarkEnd w:id="92"/>
    </w:p>
    <w:p w:rsidR="00096330" w:rsidRPr="00792C0E" w:rsidRDefault="00096330" w:rsidP="00792C0E">
      <w:pPr>
        <w:rPr>
          <w:i/>
          <w:szCs w:val="22"/>
        </w:rPr>
      </w:pPr>
      <w:r w:rsidRPr="00792C0E">
        <w:rPr>
          <w:i/>
          <w:szCs w:val="22"/>
        </w:rPr>
        <w:br w:type="page"/>
      </w:r>
    </w:p>
    <w:p w:rsidR="00A24C4A" w:rsidRDefault="00096330" w:rsidP="005D06EC">
      <w:pPr>
        <w:jc w:val="right"/>
        <w:rPr>
          <w:i/>
          <w:sz w:val="28"/>
        </w:rPr>
      </w:pPr>
      <w:r w:rsidRPr="005D06EC">
        <w:rPr>
          <w:i/>
          <w:sz w:val="28"/>
        </w:rPr>
        <w:lastRenderedPageBreak/>
        <w:t>Příloha č. 11.1</w:t>
      </w:r>
    </w:p>
    <w:p w:rsidR="00096330" w:rsidRPr="00792C0E" w:rsidRDefault="00792C0E" w:rsidP="00792C0E">
      <w:pPr>
        <w:pStyle w:val="Nadpis3"/>
        <w:spacing w:before="60" w:line="264" w:lineRule="auto"/>
        <w:ind w:firstLine="0"/>
        <w:jc w:val="left"/>
        <w:rPr>
          <w:rFonts w:ascii="Times New Roman" w:hAnsi="Times New Roman" w:cs="Times New Roman"/>
          <w:b w:val="0"/>
          <w:caps/>
          <w:sz w:val="18"/>
          <w:szCs w:val="22"/>
        </w:rPr>
      </w:pPr>
      <w:bookmarkStart w:id="93" w:name="_Toc406057856"/>
      <w:r w:rsidRPr="00792C0E">
        <w:rPr>
          <w:rFonts w:ascii="Times New Roman" w:hAnsi="Times New Roman" w:cs="Times New Roman"/>
          <w:caps/>
          <w:sz w:val="22"/>
          <w:szCs w:val="22"/>
        </w:rPr>
        <w:t xml:space="preserve">Formulář Žádosti o dotaci – </w:t>
      </w:r>
      <w:r w:rsidRPr="00792C0E">
        <w:rPr>
          <w:rFonts w:ascii="Times New Roman" w:hAnsi="Times New Roman" w:cs="Times New Roman"/>
          <w:b w:val="0"/>
          <w:caps/>
          <w:sz w:val="18"/>
          <w:szCs w:val="22"/>
        </w:rPr>
        <w:t>tisková verze elektronického formuláře</w:t>
      </w:r>
      <w:bookmarkEnd w:id="93"/>
    </w:p>
    <w:p w:rsidR="00096330" w:rsidRDefault="004A6FB5" w:rsidP="00A24C4A">
      <w:r>
        <w:rPr>
          <w:noProof/>
        </w:rPr>
        <w:drawing>
          <wp:inline distT="0" distB="0" distL="0" distR="0">
            <wp:extent cx="5676900" cy="8320111"/>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1787" cy="8327273"/>
                    </a:xfrm>
                    <a:prstGeom prst="rect">
                      <a:avLst/>
                    </a:prstGeom>
                    <a:noFill/>
                    <a:ln>
                      <a:noFill/>
                    </a:ln>
                  </pic:spPr>
                </pic:pic>
              </a:graphicData>
            </a:graphic>
          </wp:inline>
        </w:drawing>
      </w:r>
    </w:p>
    <w:p w:rsidR="00220958" w:rsidRDefault="00220958" w:rsidP="00A24C4A">
      <w:r>
        <w:rPr>
          <w:noProof/>
        </w:rPr>
        <w:lastRenderedPageBreak/>
        <w:drawing>
          <wp:inline distT="0" distB="0" distL="0" distR="0">
            <wp:extent cx="5727700" cy="394979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625" cy="3951807"/>
                    </a:xfrm>
                    <a:prstGeom prst="rect">
                      <a:avLst/>
                    </a:prstGeom>
                    <a:noFill/>
                    <a:ln>
                      <a:noFill/>
                    </a:ln>
                  </pic:spPr>
                </pic:pic>
              </a:graphicData>
            </a:graphic>
          </wp:inline>
        </w:drawing>
      </w:r>
    </w:p>
    <w:p w:rsidR="005D06EC" w:rsidRDefault="005D06EC">
      <w:pPr>
        <w:spacing w:before="0" w:after="160" w:line="259" w:lineRule="auto"/>
        <w:jc w:val="left"/>
      </w:pPr>
      <w:r>
        <w:br w:type="page"/>
      </w:r>
    </w:p>
    <w:p w:rsidR="005D06EC" w:rsidRPr="005D06EC" w:rsidRDefault="005D06EC" w:rsidP="005D06EC">
      <w:pPr>
        <w:jc w:val="right"/>
        <w:rPr>
          <w:i/>
          <w:sz w:val="28"/>
        </w:rPr>
      </w:pPr>
      <w:r w:rsidRPr="005D06EC">
        <w:rPr>
          <w:i/>
          <w:sz w:val="28"/>
        </w:rPr>
        <w:lastRenderedPageBreak/>
        <w:t>Příloha č. 11.2.</w:t>
      </w:r>
    </w:p>
    <w:p w:rsidR="005D06EC" w:rsidRPr="005D06EC" w:rsidRDefault="005D06EC" w:rsidP="005D06EC">
      <w:pPr>
        <w:jc w:val="right"/>
        <w:rPr>
          <w:i/>
          <w:sz w:val="28"/>
        </w:rPr>
      </w:pPr>
    </w:p>
    <w:p w:rsidR="005D06EC" w:rsidRPr="003A29B9" w:rsidRDefault="005D06EC" w:rsidP="005D06EC">
      <w:pPr>
        <w:pStyle w:val="Nadpis3"/>
        <w:spacing w:before="60"/>
        <w:ind w:left="2340" w:firstLine="0"/>
        <w:jc w:val="left"/>
        <w:rPr>
          <w:rFonts w:ascii="Times New Roman" w:hAnsi="Times New Roman" w:cs="Times New Roman"/>
          <w:caps/>
          <w:sz w:val="22"/>
          <w:szCs w:val="22"/>
        </w:rPr>
      </w:pPr>
      <w:bookmarkStart w:id="94" w:name="_Toc406049012"/>
      <w:bookmarkStart w:id="95" w:name="_Toc406057857"/>
      <w:r w:rsidRPr="003A29B9">
        <w:rPr>
          <w:rFonts w:ascii="Times New Roman" w:hAnsi="Times New Roman" w:cs="Times New Roman"/>
          <w:caps/>
          <w:sz w:val="22"/>
          <w:szCs w:val="22"/>
        </w:rPr>
        <w:t>Čestné prohlášení o spolufinancování</w:t>
      </w:r>
      <w:bookmarkEnd w:id="94"/>
      <w:bookmarkEnd w:id="95"/>
      <w:r w:rsidRPr="003A29B9">
        <w:rPr>
          <w:rFonts w:ascii="Times New Roman" w:hAnsi="Times New Roman" w:cs="Times New Roman"/>
          <w:caps/>
          <w:sz w:val="22"/>
          <w:szCs w:val="22"/>
        </w:rPr>
        <w:t xml:space="preserve"> </w:t>
      </w:r>
    </w:p>
    <w:p w:rsidR="005D06EC" w:rsidRPr="003A29B9" w:rsidRDefault="005D06EC" w:rsidP="005D06EC">
      <w:pPr>
        <w:autoSpaceDE w:val="0"/>
        <w:autoSpaceDN w:val="0"/>
        <w:adjustRightInd w:val="0"/>
        <w:spacing w:before="60"/>
        <w:jc w:val="center"/>
        <w:rPr>
          <w:szCs w:val="22"/>
        </w:rPr>
      </w:pPr>
      <w:r w:rsidRPr="009575F7">
        <w:rPr>
          <w:szCs w:val="22"/>
        </w:rPr>
        <w:t>za účelem poskytnutí dotace statutárního města České Budějovice</w:t>
      </w:r>
    </w:p>
    <w:p w:rsidR="005D06EC" w:rsidRPr="003A29B9" w:rsidRDefault="005D06EC" w:rsidP="005D06EC">
      <w:pPr>
        <w:autoSpaceDE w:val="0"/>
        <w:autoSpaceDN w:val="0"/>
        <w:adjustRightInd w:val="0"/>
        <w:spacing w:before="60"/>
        <w:rPr>
          <w:rFonts w:cs="Arial"/>
          <w:szCs w:val="22"/>
        </w:rPr>
      </w:pPr>
    </w:p>
    <w:p w:rsidR="005D06EC" w:rsidRPr="003A29B9" w:rsidRDefault="005D06EC" w:rsidP="005D06EC">
      <w:pPr>
        <w:pStyle w:val="Prosttext"/>
        <w:rPr>
          <w:rFonts w:ascii="Times New Roman" w:hAnsi="Times New Roman"/>
          <w:sz w:val="24"/>
          <w:szCs w:val="24"/>
        </w:rPr>
      </w:pPr>
    </w:p>
    <w:p w:rsidR="005D06EC" w:rsidRPr="003A29B9" w:rsidRDefault="005D06EC" w:rsidP="005D06EC">
      <w:pPr>
        <w:spacing w:line="312" w:lineRule="auto"/>
        <w:rPr>
          <w:sz w:val="24"/>
          <w:szCs w:val="24"/>
        </w:rPr>
      </w:pPr>
      <w:r w:rsidRPr="003A29B9">
        <w:rPr>
          <w:sz w:val="24"/>
          <w:szCs w:val="24"/>
        </w:rPr>
        <w:t xml:space="preserve">V souladu se </w:t>
      </w:r>
      <w:r>
        <w:rPr>
          <w:sz w:val="24"/>
          <w:szCs w:val="24"/>
        </w:rPr>
        <w:t>Směrnicí P</w:t>
      </w:r>
      <w:r w:rsidRPr="00A94D7D">
        <w:rPr>
          <w:sz w:val="24"/>
          <w:szCs w:val="24"/>
        </w:rPr>
        <w:t>oskytování</w:t>
      </w:r>
      <w:r w:rsidRPr="009575F7">
        <w:rPr>
          <w:sz w:val="24"/>
          <w:szCs w:val="24"/>
        </w:rPr>
        <w:t xml:space="preserve"> dotací z rozpočtu města České Budějovice a v souladu s Pravidly </w:t>
      </w:r>
      <w:r>
        <w:rPr>
          <w:sz w:val="24"/>
          <w:szCs w:val="24"/>
        </w:rPr>
        <w:t>dotačního</w:t>
      </w:r>
      <w:r w:rsidRPr="009575F7">
        <w:rPr>
          <w:sz w:val="24"/>
          <w:szCs w:val="24"/>
        </w:rPr>
        <w:t xml:space="preserve"> programu města</w:t>
      </w:r>
      <w:r w:rsidRPr="003A29B9">
        <w:rPr>
          <w:sz w:val="24"/>
          <w:szCs w:val="24"/>
        </w:rPr>
        <w:t xml:space="preserve"> České Budějovice</w:t>
      </w:r>
      <w:r>
        <w:rPr>
          <w:sz w:val="24"/>
          <w:szCs w:val="24"/>
        </w:rPr>
        <w:t xml:space="preserve"> na podporu volnočasových aktivit v r</w:t>
      </w:r>
      <w:r w:rsidRPr="003A29B9">
        <w:rPr>
          <w:sz w:val="24"/>
          <w:szCs w:val="24"/>
        </w:rPr>
        <w:t>oce 20</w:t>
      </w:r>
      <w:r>
        <w:rPr>
          <w:sz w:val="24"/>
          <w:szCs w:val="24"/>
        </w:rPr>
        <w:t>15</w:t>
      </w:r>
      <w:r w:rsidRPr="003A29B9">
        <w:rPr>
          <w:sz w:val="24"/>
          <w:szCs w:val="24"/>
        </w:rPr>
        <w:t xml:space="preserve"> prohlašuje níže uvedený subjekt:</w:t>
      </w:r>
    </w:p>
    <w:p w:rsidR="005D06EC" w:rsidRPr="003A29B9" w:rsidRDefault="005D06EC" w:rsidP="005D06EC">
      <w:pPr>
        <w:pStyle w:val="Zkladntext2"/>
        <w:spacing w:before="60"/>
        <w:jc w:val="both"/>
        <w:rPr>
          <w:rFonts w:ascii="Arial" w:hAnsi="Arial" w:cs="Arial"/>
          <w:bCs/>
          <w:szCs w:val="22"/>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5D06EC" w:rsidRPr="003A29B9" w:rsidTr="004A6FB5">
        <w:trPr>
          <w:trHeight w:val="585"/>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Název organizace / jméno fyzické osoby:</w:t>
            </w:r>
          </w:p>
        </w:tc>
        <w:tc>
          <w:tcPr>
            <w:tcW w:w="4935" w:type="dxa"/>
          </w:tcPr>
          <w:p w:rsidR="005D06EC" w:rsidRPr="008334B1" w:rsidRDefault="005D06EC" w:rsidP="004A6FB5">
            <w:pPr>
              <w:autoSpaceDE w:val="0"/>
              <w:autoSpaceDN w:val="0"/>
              <w:adjustRightInd w:val="0"/>
              <w:spacing w:before="60"/>
              <w:ind w:left="136"/>
              <w:rPr>
                <w:rFonts w:cs="Arial"/>
                <w:szCs w:val="22"/>
                <w:highlight w:val="yellow"/>
              </w:rPr>
            </w:pPr>
            <w:r w:rsidRPr="00B36FB9">
              <w:rPr>
                <w:rFonts w:cs="Arial"/>
                <w:szCs w:val="22"/>
              </w:rPr>
              <w:fldChar w:fldCharType="begin">
                <w:ffData>
                  <w:name w:val="Text1"/>
                  <w:enabled/>
                  <w:calcOnExit w:val="0"/>
                  <w:textInput>
                    <w:maxLength w:val="6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Sídlo organizace/ adresa fyzické osoby:</w:t>
            </w:r>
          </w:p>
        </w:tc>
        <w:tc>
          <w:tcPr>
            <w:tcW w:w="4935" w:type="dxa"/>
          </w:tcPr>
          <w:p w:rsidR="005D06EC" w:rsidRPr="008334B1" w:rsidRDefault="005D06EC" w:rsidP="004A6FB5">
            <w:pPr>
              <w:autoSpaceDE w:val="0"/>
              <w:autoSpaceDN w:val="0"/>
              <w:adjustRightInd w:val="0"/>
              <w:spacing w:before="60"/>
              <w:ind w:left="136"/>
              <w:rPr>
                <w:rFonts w:cs="Arial"/>
                <w:szCs w:val="22"/>
                <w:highlight w:val="yellow"/>
              </w:rPr>
            </w:pPr>
            <w:r w:rsidRPr="00B36FB9">
              <w:rPr>
                <w:rFonts w:cs="Arial"/>
                <w:szCs w:val="22"/>
              </w:rPr>
              <w:fldChar w:fldCharType="begin">
                <w:ffData>
                  <w:name w:val="Text2"/>
                  <w:enabled/>
                  <w:calcOnExit w:val="0"/>
                  <w:textInput>
                    <w:maxLength w:val="95"/>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IČO/ rodné číslo:</w:t>
            </w:r>
            <w:r w:rsidRPr="005B3BD5">
              <w:rPr>
                <w:rFonts w:ascii="Times New Roman" w:hAnsi="Times New Roman"/>
                <w:sz w:val="24"/>
                <w:szCs w:val="24"/>
              </w:rPr>
              <w:tab/>
            </w:r>
          </w:p>
        </w:tc>
        <w:tc>
          <w:tcPr>
            <w:tcW w:w="4935" w:type="dxa"/>
          </w:tcPr>
          <w:p w:rsidR="005D06EC" w:rsidRPr="00B36FB9" w:rsidRDefault="005D06EC" w:rsidP="004A6FB5">
            <w:pPr>
              <w:autoSpaceDE w:val="0"/>
              <w:autoSpaceDN w:val="0"/>
              <w:adjustRightInd w:val="0"/>
              <w:spacing w:before="60"/>
              <w:ind w:left="136"/>
              <w:rPr>
                <w:rFonts w:cs="Arial"/>
                <w:szCs w:val="22"/>
              </w:rPr>
            </w:pPr>
            <w:r w:rsidRPr="00B36FB9">
              <w:rPr>
                <w:rFonts w:cs="Arial"/>
                <w:szCs w:val="22"/>
              </w:rPr>
              <w:fldChar w:fldCharType="begin">
                <w:ffData>
                  <w:name w:val="Text3"/>
                  <w:enabled/>
                  <w:calcOnExit w:val="0"/>
                  <w:textInput>
                    <w:maxLength w:val="11"/>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Jméno statutárního zástupce oprávněného jednat jménem organizace:</w:t>
            </w:r>
          </w:p>
        </w:tc>
        <w:tc>
          <w:tcPr>
            <w:tcW w:w="4935" w:type="dxa"/>
          </w:tcPr>
          <w:p w:rsidR="005D06EC" w:rsidRPr="00B36FB9" w:rsidRDefault="005D06EC" w:rsidP="004A6FB5">
            <w:pPr>
              <w:autoSpaceDE w:val="0"/>
              <w:autoSpaceDN w:val="0"/>
              <w:adjustRightInd w:val="0"/>
              <w:spacing w:before="60"/>
              <w:ind w:left="136"/>
              <w:rPr>
                <w:rFonts w:cs="Arial"/>
                <w:szCs w:val="22"/>
              </w:rPr>
            </w:pPr>
            <w:r w:rsidRPr="00B36FB9">
              <w:rPr>
                <w:rFonts w:cs="Arial"/>
                <w:szCs w:val="22"/>
              </w:rPr>
              <w:fldChar w:fldCharType="begin">
                <w:ffData>
                  <w:name w:val="Text4"/>
                  <w:enabled/>
                  <w:calcOnExit w:val="0"/>
                  <w:textInput>
                    <w:maxLength w:val="3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r w:rsidR="005D06EC" w:rsidRPr="003A29B9" w:rsidTr="004A6FB5">
        <w:trPr>
          <w:trHeight w:val="510"/>
        </w:trPr>
        <w:tc>
          <w:tcPr>
            <w:tcW w:w="4410" w:type="dxa"/>
          </w:tcPr>
          <w:p w:rsidR="005D06EC" w:rsidRPr="005B3BD5" w:rsidRDefault="005D06EC" w:rsidP="004A6FB5">
            <w:pPr>
              <w:pStyle w:val="Prosttext"/>
              <w:rPr>
                <w:rFonts w:ascii="Times New Roman" w:hAnsi="Times New Roman"/>
                <w:sz w:val="24"/>
                <w:szCs w:val="24"/>
              </w:rPr>
            </w:pPr>
            <w:r w:rsidRPr="005B3BD5">
              <w:rPr>
                <w:rFonts w:ascii="Times New Roman" w:hAnsi="Times New Roman"/>
                <w:sz w:val="24"/>
                <w:szCs w:val="24"/>
              </w:rPr>
              <w:t>Název projektu:</w:t>
            </w:r>
          </w:p>
        </w:tc>
        <w:tc>
          <w:tcPr>
            <w:tcW w:w="4935" w:type="dxa"/>
          </w:tcPr>
          <w:p w:rsidR="005D06EC" w:rsidRPr="00B36FB9" w:rsidRDefault="005D06EC" w:rsidP="004A6FB5">
            <w:pPr>
              <w:spacing w:before="60"/>
              <w:ind w:left="136"/>
              <w:rPr>
                <w:rFonts w:cs="Arial"/>
                <w:szCs w:val="22"/>
              </w:rPr>
            </w:pPr>
            <w:r w:rsidRPr="00B36FB9">
              <w:rPr>
                <w:rFonts w:cs="Arial"/>
                <w:szCs w:val="22"/>
              </w:rPr>
              <w:fldChar w:fldCharType="begin">
                <w:ffData>
                  <w:name w:val="Text4"/>
                  <w:enabled/>
                  <w:calcOnExit w:val="0"/>
                  <w:textInput>
                    <w:maxLength w:val="120"/>
                  </w:textInput>
                </w:ffData>
              </w:fldChar>
            </w:r>
            <w:r w:rsidRPr="00B36FB9">
              <w:rPr>
                <w:rFonts w:cs="Arial"/>
                <w:szCs w:val="22"/>
              </w:rPr>
              <w:instrText xml:space="preserve"> FORMTEXT </w:instrText>
            </w:r>
            <w:r w:rsidRPr="00B36FB9">
              <w:rPr>
                <w:rFonts w:cs="Arial"/>
                <w:szCs w:val="22"/>
              </w:rPr>
            </w:r>
            <w:r w:rsidRPr="00B36FB9">
              <w:rPr>
                <w:rFonts w:cs="Arial"/>
                <w:szCs w:val="22"/>
              </w:rPr>
              <w:fldChar w:fldCharType="separate"/>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noProof/>
                <w:szCs w:val="22"/>
              </w:rPr>
              <w:t> </w:t>
            </w:r>
            <w:r w:rsidRPr="00B36FB9">
              <w:rPr>
                <w:rFonts w:cs="Arial"/>
                <w:szCs w:val="22"/>
              </w:rPr>
              <w:fldChar w:fldCharType="end"/>
            </w:r>
          </w:p>
        </w:tc>
      </w:tr>
    </w:tbl>
    <w:p w:rsidR="005D06EC" w:rsidRPr="003A29B9" w:rsidRDefault="005D06EC" w:rsidP="005D06EC">
      <w:pPr>
        <w:spacing w:line="360" w:lineRule="auto"/>
        <w:rPr>
          <w:sz w:val="24"/>
          <w:szCs w:val="24"/>
        </w:rPr>
      </w:pPr>
    </w:p>
    <w:p w:rsidR="005D06EC" w:rsidRPr="003A29B9" w:rsidRDefault="005D06EC" w:rsidP="005D06EC">
      <w:pPr>
        <w:spacing w:line="312" w:lineRule="auto"/>
        <w:rPr>
          <w:sz w:val="24"/>
          <w:szCs w:val="24"/>
        </w:rPr>
      </w:pPr>
      <w:r>
        <w:rPr>
          <w:sz w:val="24"/>
          <w:szCs w:val="24"/>
        </w:rPr>
        <w:t>Já, níže podepsaný žadatel</w:t>
      </w:r>
      <w:r w:rsidRPr="003A29B9">
        <w:rPr>
          <w:sz w:val="24"/>
          <w:szCs w:val="24"/>
        </w:rPr>
        <w:t xml:space="preserve"> tímto prohlašuji, že mám a budu mít v případě získání požadované </w:t>
      </w:r>
      <w:r>
        <w:rPr>
          <w:sz w:val="24"/>
          <w:szCs w:val="24"/>
        </w:rPr>
        <w:t>dotace</w:t>
      </w:r>
      <w:r w:rsidRPr="003A29B9">
        <w:rPr>
          <w:sz w:val="24"/>
          <w:szCs w:val="24"/>
        </w:rPr>
        <w:t xml:space="preserve"> zajištěny dostatečné finanční prostředky pro úspěšnou realizaci projektu</w:t>
      </w:r>
      <w:r>
        <w:rPr>
          <w:sz w:val="24"/>
          <w:szCs w:val="24"/>
        </w:rPr>
        <w:t xml:space="preserve"> </w:t>
      </w:r>
      <w:r w:rsidRPr="00B36FB9">
        <w:rPr>
          <w:sz w:val="24"/>
          <w:szCs w:val="24"/>
        </w:rPr>
        <w:fldChar w:fldCharType="begin">
          <w:ffData>
            <w:name w:val="Text5"/>
            <w:enabled/>
            <w:calcOnExit w:val="0"/>
            <w:textInput>
              <w:maxLength w:val="120"/>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r w:rsidRPr="003A29B9">
        <w:rPr>
          <w:sz w:val="24"/>
          <w:szCs w:val="24"/>
        </w:rPr>
        <w:t xml:space="preserve"> (dál jen projekt), na který žádám poskytnutí </w:t>
      </w:r>
      <w:r>
        <w:rPr>
          <w:sz w:val="24"/>
          <w:szCs w:val="24"/>
        </w:rPr>
        <w:t>dotace</w:t>
      </w:r>
      <w:r w:rsidRPr="003A29B9">
        <w:rPr>
          <w:sz w:val="24"/>
          <w:szCs w:val="24"/>
        </w:rPr>
        <w:t xml:space="preserve"> z </w:t>
      </w:r>
      <w:r>
        <w:rPr>
          <w:sz w:val="24"/>
          <w:szCs w:val="24"/>
        </w:rPr>
        <w:t>Dotačního</w:t>
      </w:r>
      <w:r w:rsidRPr="003A29B9">
        <w:rPr>
          <w:sz w:val="24"/>
          <w:szCs w:val="24"/>
        </w:rPr>
        <w:t xml:space="preserve"> programu města České Budějovice na podporu </w:t>
      </w:r>
      <w:r>
        <w:rPr>
          <w:sz w:val="24"/>
          <w:szCs w:val="24"/>
        </w:rPr>
        <w:t>volnočasových aktivit</w:t>
      </w:r>
      <w:r w:rsidRPr="003A29B9">
        <w:rPr>
          <w:sz w:val="24"/>
          <w:szCs w:val="24"/>
        </w:rPr>
        <w:t xml:space="preserve"> v roce 20</w:t>
      </w:r>
      <w:r>
        <w:rPr>
          <w:sz w:val="24"/>
          <w:szCs w:val="24"/>
        </w:rPr>
        <w:t xml:space="preserve">15 </w:t>
      </w:r>
      <w:r w:rsidRPr="003A29B9">
        <w:rPr>
          <w:sz w:val="24"/>
          <w:szCs w:val="24"/>
        </w:rPr>
        <w:t>ve smyslu žádosti o</w:t>
      </w:r>
      <w:r>
        <w:rPr>
          <w:sz w:val="24"/>
          <w:szCs w:val="24"/>
        </w:rPr>
        <w:t xml:space="preserve"> dotaci</w:t>
      </w:r>
      <w:r w:rsidRPr="003A29B9">
        <w:rPr>
          <w:sz w:val="24"/>
          <w:szCs w:val="24"/>
        </w:rPr>
        <w:t xml:space="preserve">, jejíž součástí je toto čestné prohlášení, jakož i k úhradě všech </w:t>
      </w:r>
      <w:r>
        <w:rPr>
          <w:sz w:val="24"/>
          <w:szCs w:val="24"/>
        </w:rPr>
        <w:t xml:space="preserve">uznatelných </w:t>
      </w:r>
      <w:proofErr w:type="gramStart"/>
      <w:r>
        <w:rPr>
          <w:sz w:val="24"/>
          <w:szCs w:val="24"/>
        </w:rPr>
        <w:t xml:space="preserve">nákladů </w:t>
      </w:r>
      <w:r w:rsidRPr="003A29B9">
        <w:rPr>
          <w:sz w:val="24"/>
          <w:szCs w:val="24"/>
        </w:rPr>
        <w:t xml:space="preserve"> projektu</w:t>
      </w:r>
      <w:proofErr w:type="gramEnd"/>
      <w:r w:rsidRPr="003A29B9">
        <w:rPr>
          <w:sz w:val="24"/>
          <w:szCs w:val="24"/>
        </w:rPr>
        <w:t xml:space="preserve"> nutných k jeho úspěšné  realizaci.</w:t>
      </w:r>
    </w:p>
    <w:p w:rsidR="005D06EC" w:rsidRPr="003A29B9" w:rsidRDefault="005D06EC" w:rsidP="005D06EC">
      <w:pPr>
        <w:spacing w:line="312" w:lineRule="auto"/>
        <w:rPr>
          <w:sz w:val="24"/>
          <w:szCs w:val="24"/>
        </w:rPr>
      </w:pPr>
    </w:p>
    <w:p w:rsidR="005D06EC" w:rsidRPr="00A81CC5" w:rsidRDefault="005D06EC" w:rsidP="005D06EC">
      <w:pPr>
        <w:autoSpaceDE w:val="0"/>
        <w:autoSpaceDN w:val="0"/>
        <w:adjustRightInd w:val="0"/>
        <w:rPr>
          <w:sz w:val="24"/>
          <w:szCs w:val="24"/>
        </w:rPr>
      </w:pPr>
    </w:p>
    <w:p w:rsidR="005D06EC" w:rsidRPr="00B80E1A" w:rsidRDefault="005D06EC" w:rsidP="005D06EC">
      <w:pPr>
        <w:autoSpaceDE w:val="0"/>
        <w:autoSpaceDN w:val="0"/>
        <w:adjustRightInd w:val="0"/>
        <w:rPr>
          <w:sz w:val="24"/>
          <w:szCs w:val="24"/>
        </w:rPr>
      </w:pPr>
    </w:p>
    <w:p w:rsidR="005D06EC" w:rsidRPr="00B80E1A" w:rsidRDefault="005D06EC" w:rsidP="005D06EC">
      <w:pPr>
        <w:autoSpaceDE w:val="0"/>
        <w:autoSpaceDN w:val="0"/>
        <w:adjustRightInd w:val="0"/>
        <w:rPr>
          <w:sz w:val="24"/>
          <w:szCs w:val="24"/>
        </w:rPr>
      </w:pPr>
    </w:p>
    <w:p w:rsidR="005D06EC" w:rsidRDefault="005D06EC" w:rsidP="005D06EC">
      <w:pPr>
        <w:tabs>
          <w:tab w:val="left" w:pos="284"/>
          <w:tab w:val="left" w:pos="5670"/>
        </w:tabs>
        <w:autoSpaceDE w:val="0"/>
        <w:autoSpaceDN w:val="0"/>
        <w:adjustRightInd w:val="0"/>
        <w:spacing w:before="60" w:line="264" w:lineRule="auto"/>
        <w:rPr>
          <w:sz w:val="24"/>
          <w:szCs w:val="24"/>
        </w:rPr>
      </w:pPr>
      <w:r w:rsidRPr="00B80E1A">
        <w:rPr>
          <w:sz w:val="24"/>
          <w:szCs w:val="24"/>
        </w:rPr>
        <w:t xml:space="preserve">V </w:t>
      </w:r>
      <w:r w:rsidRPr="00B80E1A">
        <w:rPr>
          <w:sz w:val="24"/>
          <w:szCs w:val="24"/>
        </w:rPr>
        <w:tab/>
      </w:r>
      <w:r w:rsidRPr="00B36FB9">
        <w:rPr>
          <w:sz w:val="24"/>
          <w:szCs w:val="24"/>
        </w:rPr>
        <w:fldChar w:fldCharType="begin">
          <w:ffData>
            <w:name w:val="Text6"/>
            <w:enabled/>
            <w:calcOnExit w:val="0"/>
            <w:textInput>
              <w:maxLength w:val="30"/>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r w:rsidRPr="00B80E1A">
        <w:rPr>
          <w:sz w:val="24"/>
          <w:szCs w:val="24"/>
        </w:rPr>
        <w:tab/>
        <w:t>dne</w:t>
      </w:r>
      <w:r w:rsidRPr="00B80E1A">
        <w:rPr>
          <w:sz w:val="24"/>
          <w:szCs w:val="24"/>
        </w:rPr>
        <w:tab/>
      </w:r>
      <w:r w:rsidRPr="00B36FB9">
        <w:rPr>
          <w:sz w:val="24"/>
          <w:szCs w:val="24"/>
        </w:rPr>
        <w:fldChar w:fldCharType="begin">
          <w:ffData>
            <w:name w:val="Text7"/>
            <w:enabled/>
            <w:calcOnExit w:val="0"/>
            <w:textInput>
              <w:type w:val="date"/>
              <w:format w:val="dd.MM.yyyy"/>
            </w:textInput>
          </w:ffData>
        </w:fldChar>
      </w:r>
      <w:r w:rsidRPr="00B36FB9">
        <w:rPr>
          <w:sz w:val="24"/>
          <w:szCs w:val="24"/>
        </w:rPr>
        <w:instrText xml:space="preserve"> FORMTEXT </w:instrText>
      </w:r>
      <w:r w:rsidRPr="00B36FB9">
        <w:rPr>
          <w:sz w:val="24"/>
          <w:szCs w:val="24"/>
        </w:rPr>
      </w:r>
      <w:r w:rsidRPr="00B36FB9">
        <w:rPr>
          <w:sz w:val="24"/>
          <w:szCs w:val="24"/>
        </w:rPr>
        <w:fldChar w:fldCharType="separate"/>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noProof/>
          <w:sz w:val="24"/>
          <w:szCs w:val="24"/>
        </w:rPr>
        <w:t> </w:t>
      </w:r>
      <w:r w:rsidRPr="00B36FB9">
        <w:rPr>
          <w:sz w:val="24"/>
          <w:szCs w:val="24"/>
        </w:rPr>
        <w:fldChar w:fldCharType="end"/>
      </w:r>
    </w:p>
    <w:p w:rsidR="005D06EC" w:rsidRPr="00B80E1A" w:rsidRDefault="005D06EC" w:rsidP="005D06EC">
      <w:pPr>
        <w:tabs>
          <w:tab w:val="left" w:pos="284"/>
          <w:tab w:val="left" w:pos="5670"/>
        </w:tabs>
        <w:autoSpaceDE w:val="0"/>
        <w:autoSpaceDN w:val="0"/>
        <w:adjustRightInd w:val="0"/>
        <w:spacing w:before="60" w:line="264" w:lineRule="auto"/>
        <w:rPr>
          <w:sz w:val="24"/>
          <w:szCs w:val="24"/>
        </w:rPr>
      </w:pPr>
    </w:p>
    <w:p w:rsidR="005D06EC" w:rsidRPr="00B80E1A" w:rsidRDefault="005D06EC" w:rsidP="005D06EC">
      <w:pPr>
        <w:tabs>
          <w:tab w:val="left" w:pos="284"/>
          <w:tab w:val="left" w:pos="5670"/>
        </w:tabs>
        <w:autoSpaceDE w:val="0"/>
        <w:autoSpaceDN w:val="0"/>
        <w:adjustRightInd w:val="0"/>
        <w:spacing w:before="60" w:line="264" w:lineRule="auto"/>
        <w:rPr>
          <w:sz w:val="24"/>
          <w:szCs w:val="24"/>
        </w:rPr>
      </w:pPr>
    </w:p>
    <w:p w:rsidR="005D06EC" w:rsidRPr="00B80E1A" w:rsidRDefault="005D06EC" w:rsidP="005D06EC">
      <w:pPr>
        <w:autoSpaceDE w:val="0"/>
        <w:autoSpaceDN w:val="0"/>
        <w:adjustRightInd w:val="0"/>
        <w:ind w:left="4956" w:firstLine="708"/>
        <w:rPr>
          <w:sz w:val="24"/>
          <w:szCs w:val="24"/>
        </w:rPr>
      </w:pPr>
      <w:r w:rsidRPr="00B80E1A">
        <w:rPr>
          <w:sz w:val="24"/>
          <w:szCs w:val="24"/>
        </w:rPr>
        <w:t>…….….………………………..</w:t>
      </w:r>
    </w:p>
    <w:p w:rsidR="005D06EC" w:rsidRDefault="005D06EC" w:rsidP="005D06EC">
      <w:pPr>
        <w:spacing w:befor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80E1A">
        <w:rPr>
          <w:sz w:val="24"/>
          <w:szCs w:val="24"/>
        </w:rPr>
        <w:t>statutární zástupce organizace</w:t>
      </w:r>
    </w:p>
    <w:p w:rsidR="005D06EC" w:rsidRDefault="005D06EC">
      <w:pPr>
        <w:spacing w:before="0" w:after="160" w:line="259" w:lineRule="auto"/>
        <w:jc w:val="left"/>
      </w:pPr>
      <w:r>
        <w:br w:type="page"/>
      </w:r>
    </w:p>
    <w:p w:rsidR="005D06EC" w:rsidRDefault="005D06EC" w:rsidP="00792C0E">
      <w:pPr>
        <w:jc w:val="right"/>
        <w:rPr>
          <w:i/>
          <w:sz w:val="28"/>
        </w:rPr>
      </w:pPr>
      <w:bookmarkStart w:id="96" w:name="_Toc406049013"/>
      <w:r w:rsidRPr="005D06EC">
        <w:rPr>
          <w:i/>
          <w:sz w:val="28"/>
        </w:rPr>
        <w:lastRenderedPageBreak/>
        <w:t>Příloha č. 11.3.</w:t>
      </w:r>
      <w:bookmarkEnd w:id="96"/>
    </w:p>
    <w:p w:rsidR="00792C0E" w:rsidRPr="00792C0E" w:rsidRDefault="00792C0E" w:rsidP="00792C0E">
      <w:pPr>
        <w:jc w:val="right"/>
        <w:rPr>
          <w:i/>
          <w:sz w:val="28"/>
        </w:rPr>
      </w:pPr>
    </w:p>
    <w:p w:rsidR="005D06EC" w:rsidRDefault="005D06EC" w:rsidP="005D06EC">
      <w:pPr>
        <w:pStyle w:val="Nadpis3"/>
        <w:spacing w:before="60" w:line="264" w:lineRule="auto"/>
        <w:ind w:left="2340" w:firstLine="0"/>
        <w:jc w:val="left"/>
        <w:rPr>
          <w:rFonts w:ascii="Times New Roman" w:hAnsi="Times New Roman" w:cs="Times New Roman"/>
          <w:caps/>
          <w:sz w:val="22"/>
          <w:szCs w:val="22"/>
        </w:rPr>
      </w:pPr>
      <w:bookmarkStart w:id="97" w:name="_Toc406049014"/>
      <w:bookmarkStart w:id="98" w:name="_Toc406057858"/>
      <w:r>
        <w:rPr>
          <w:rFonts w:ascii="Times New Roman" w:hAnsi="Times New Roman" w:cs="Times New Roman"/>
          <w:caps/>
          <w:sz w:val="22"/>
          <w:szCs w:val="22"/>
        </w:rPr>
        <w:t>Čestné prohlášení o bezúhonnosti</w:t>
      </w:r>
      <w:bookmarkEnd w:id="97"/>
      <w:bookmarkEnd w:id="98"/>
    </w:p>
    <w:p w:rsidR="005D06EC" w:rsidRDefault="005D06EC" w:rsidP="005D06EC">
      <w:pPr>
        <w:autoSpaceDE w:val="0"/>
        <w:autoSpaceDN w:val="0"/>
        <w:adjustRightInd w:val="0"/>
        <w:spacing w:before="60" w:line="264" w:lineRule="auto"/>
        <w:jc w:val="center"/>
        <w:rPr>
          <w:szCs w:val="22"/>
        </w:rPr>
      </w:pPr>
      <w:r>
        <w:rPr>
          <w:szCs w:val="22"/>
        </w:rPr>
        <w:t>za účelem poskytnutí dotace statutárního města České Budějovice</w:t>
      </w:r>
    </w:p>
    <w:p w:rsidR="005D06EC" w:rsidRDefault="005D06EC" w:rsidP="005D06EC">
      <w:pPr>
        <w:spacing w:before="60" w:line="264" w:lineRule="auto"/>
        <w:rPr>
          <w:sz w:val="24"/>
          <w:szCs w:val="24"/>
        </w:rPr>
      </w:pPr>
      <w:r>
        <w:rPr>
          <w:sz w:val="24"/>
          <w:szCs w:val="24"/>
        </w:rPr>
        <w:t xml:space="preserve">V souladu se Směrnicí Poskytování dotací z rozpočtu města České Budějovice a v souladu s Pravidly dotačního programu města České Budějovice na podporu volnočasových aktivit v roce </w:t>
      </w:r>
      <w:proofErr w:type="gramStart"/>
      <w:r>
        <w:rPr>
          <w:sz w:val="24"/>
          <w:szCs w:val="24"/>
        </w:rPr>
        <w:t>2015  prohlašuje</w:t>
      </w:r>
      <w:proofErr w:type="gramEnd"/>
      <w:r>
        <w:rPr>
          <w:sz w:val="24"/>
          <w:szCs w:val="24"/>
        </w:rPr>
        <w:t xml:space="preserve"> níže uvedený subjekt:</w:t>
      </w:r>
    </w:p>
    <w:p w:rsidR="005D06EC" w:rsidRDefault="005D06EC" w:rsidP="005D06EC">
      <w:pPr>
        <w:spacing w:before="60" w:line="264" w:lineRule="auto"/>
        <w:rPr>
          <w:sz w:val="24"/>
          <w:szCs w:val="24"/>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0"/>
        <w:gridCol w:w="4935"/>
      </w:tblGrid>
      <w:tr w:rsidR="005D06EC" w:rsidRPr="00270E3C" w:rsidTr="004A6FB5">
        <w:trPr>
          <w:trHeight w:val="516"/>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Obchodní firma /Název / Jméno a příjmení:</w:t>
            </w:r>
          </w:p>
        </w:tc>
        <w:bookmarkStart w:id="99" w:name="Text1"/>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1"/>
                  <w:enabled/>
                  <w:calcOnExit w:val="0"/>
                  <w:textInput>
                    <w:maxLength w:val="60"/>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bookmarkEnd w:id="99"/>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Sídlo/Místo podnikání/ Bydliště:</w:t>
            </w:r>
          </w:p>
        </w:tc>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2"/>
                  <w:enabled/>
                  <w:calcOnExit w:val="0"/>
                  <w:textInput>
                    <w:maxLength w:val="95"/>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IČ / rodné číslo:</w:t>
            </w:r>
            <w:r w:rsidRPr="005B3BD5">
              <w:rPr>
                <w:rFonts w:ascii="Times New Roman" w:hAnsi="Times New Roman"/>
                <w:sz w:val="24"/>
                <w:szCs w:val="24"/>
              </w:rPr>
              <w:tab/>
            </w:r>
          </w:p>
        </w:tc>
        <w:tc>
          <w:tcPr>
            <w:tcW w:w="4935" w:type="dxa"/>
          </w:tcPr>
          <w:p w:rsidR="005D06EC" w:rsidRPr="00270E3C" w:rsidRDefault="005D06EC" w:rsidP="004A6FB5">
            <w:pPr>
              <w:autoSpaceDE w:val="0"/>
              <w:autoSpaceDN w:val="0"/>
              <w:adjustRightInd w:val="0"/>
              <w:spacing w:before="60" w:line="264" w:lineRule="auto"/>
              <w:ind w:left="136"/>
              <w:rPr>
                <w:rFonts w:cs="Arial"/>
                <w:szCs w:val="22"/>
              </w:rPr>
            </w:pPr>
            <w:r w:rsidRPr="00270E3C">
              <w:rPr>
                <w:rFonts w:cs="Arial"/>
                <w:szCs w:val="22"/>
              </w:rPr>
              <w:fldChar w:fldCharType="begin">
                <w:ffData>
                  <w:name w:val="Text3"/>
                  <w:enabled/>
                  <w:calcOnExit w:val="0"/>
                  <w:textInput>
                    <w:maxLength w:val="11"/>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r w:rsidR="005D06EC" w:rsidRPr="00270E3C" w:rsidTr="004A6FB5">
        <w:trPr>
          <w:trHeight w:val="510"/>
        </w:trPr>
        <w:tc>
          <w:tcPr>
            <w:tcW w:w="4410" w:type="dxa"/>
          </w:tcPr>
          <w:p w:rsidR="005D06EC" w:rsidRPr="005B3BD5" w:rsidRDefault="005D06EC" w:rsidP="004A6FB5">
            <w:pPr>
              <w:pStyle w:val="Prosttext"/>
              <w:spacing w:before="60" w:line="264" w:lineRule="auto"/>
              <w:rPr>
                <w:rFonts w:ascii="Times New Roman" w:hAnsi="Times New Roman"/>
                <w:sz w:val="24"/>
                <w:szCs w:val="24"/>
              </w:rPr>
            </w:pPr>
            <w:r w:rsidRPr="005B3BD5">
              <w:rPr>
                <w:rFonts w:ascii="Times New Roman" w:hAnsi="Times New Roman"/>
                <w:sz w:val="24"/>
                <w:szCs w:val="24"/>
              </w:rPr>
              <w:t>Osoba oprávněná jednat jménem žadatele o dotaci:</w:t>
            </w:r>
          </w:p>
        </w:tc>
        <w:tc>
          <w:tcPr>
            <w:tcW w:w="4935" w:type="dxa"/>
          </w:tcPr>
          <w:p w:rsidR="005D06EC" w:rsidRPr="00270E3C" w:rsidRDefault="005D06EC" w:rsidP="004A6FB5">
            <w:pPr>
              <w:spacing w:before="60" w:line="264" w:lineRule="auto"/>
              <w:ind w:left="136"/>
              <w:rPr>
                <w:rFonts w:cs="Arial"/>
                <w:szCs w:val="22"/>
              </w:rPr>
            </w:pPr>
            <w:r w:rsidRPr="00270E3C">
              <w:rPr>
                <w:rFonts w:cs="Arial"/>
                <w:szCs w:val="22"/>
              </w:rPr>
              <w:fldChar w:fldCharType="begin">
                <w:ffData>
                  <w:name w:val="Text4"/>
                  <w:enabled/>
                  <w:calcOnExit w:val="0"/>
                  <w:textInput>
                    <w:maxLength w:val="30"/>
                  </w:textInput>
                </w:ffData>
              </w:fldChar>
            </w:r>
            <w:r w:rsidRPr="00270E3C">
              <w:rPr>
                <w:rFonts w:cs="Arial"/>
                <w:szCs w:val="22"/>
              </w:rPr>
              <w:instrText xml:space="preserve"> FORMTEXT </w:instrText>
            </w:r>
            <w:r w:rsidRPr="00270E3C">
              <w:rPr>
                <w:rFonts w:cs="Arial"/>
                <w:szCs w:val="22"/>
              </w:rPr>
            </w:r>
            <w:r w:rsidRPr="00270E3C">
              <w:rPr>
                <w:rFonts w:cs="Arial"/>
                <w:szCs w:val="22"/>
              </w:rPr>
              <w:fldChar w:fldCharType="separate"/>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noProof/>
                <w:szCs w:val="22"/>
              </w:rPr>
              <w:t> </w:t>
            </w:r>
            <w:r w:rsidRPr="00270E3C">
              <w:rPr>
                <w:rFonts w:cs="Arial"/>
                <w:szCs w:val="22"/>
              </w:rPr>
              <w:fldChar w:fldCharType="end"/>
            </w:r>
          </w:p>
        </w:tc>
      </w:tr>
    </w:tbl>
    <w:p w:rsidR="005D06EC" w:rsidRPr="00270E3C" w:rsidRDefault="005D06EC" w:rsidP="005D06EC">
      <w:pPr>
        <w:autoSpaceDE w:val="0"/>
        <w:autoSpaceDN w:val="0"/>
        <w:adjustRightInd w:val="0"/>
        <w:spacing w:before="60" w:line="264" w:lineRule="auto"/>
        <w:rPr>
          <w:rFonts w:cs="Arial"/>
          <w:b/>
          <w:bCs/>
        </w:rPr>
      </w:pPr>
    </w:p>
    <w:p w:rsidR="005D06EC" w:rsidRPr="00270E3C" w:rsidRDefault="005D06EC" w:rsidP="005D06EC">
      <w:pPr>
        <w:autoSpaceDE w:val="0"/>
        <w:autoSpaceDN w:val="0"/>
        <w:adjustRightInd w:val="0"/>
        <w:spacing w:before="60" w:line="264" w:lineRule="auto"/>
        <w:rPr>
          <w:sz w:val="24"/>
          <w:szCs w:val="24"/>
        </w:rPr>
      </w:pPr>
      <w:r w:rsidRPr="00270E3C">
        <w:rPr>
          <w:sz w:val="24"/>
          <w:szCs w:val="24"/>
        </w:rPr>
        <w:t>Já níže podepsaný žadatel o dotaci prohlašuji, že:</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nebylo proti mně zahájeno insolvenční řízení</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na můj majetek nebyl prohlášen konkurz,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v posledních třech letech bezprostředně předcházejících podání žádosti o dotaci nebylo pravomocně rozhodnuto o zamítnutí insolvenčního návrhu proto, že můj majetek nepostačuje k úhradě nákladů insolvenčního řízení.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v posledních třech letech bezprostředně předcházejících podání žádosti o dotaci nebylo pravomocně rozhodnuto o zrušení konkursu proto, že můj majetek je zcela nepostačující pro uspokojení věřitelů.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soud v insolvenčním řízení nenařídil předběžné opatření, jímž by mě s ohledem úpadek nebo hrozící úpadek omezil v nakládání s majetkovou podstatou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nejsem v likvidaci,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na můj majetek nebyla zavedena nucená správa podle zvláštních právních předpisů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žadatel o dotaci ani statutární orgán oprávněný jednat jménem žadatele o dotaci nebo člen tohoto statutárního orgánu nebyli pravomocně odsouzeni pro trestný čin spáchaný v souvislosti s podnikáním, přičemž pokud bylo odsouzení za tento trestný čin již zahlazeno, hledí se na ně jako by nebyli odsouzeni, </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žadatel o dotaci ani statutární orgán oprávněný jednat jménem žadatele o dotaci nebo člen tohoto statutárního orgánu nebyli pravomocně uznáni vinnými přestupkem spáchaným v souvislosti s podnikáním</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nebylo pravomocně rozhodnuto o tom, že se žadatel o dotaci nebo statutární orgán oprávněný jednat jménem žadatele o dotaci nebo člen tohoto statutárního orgánu dopustil správního deliktu spáchaného v souvislosti s podnikáním</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žadateli ani statutárnímu orgánu oprávněnému jednat jménem žadatele o dotaci nebo členu tohoto statutárního orgánu nebyl soudem nebo správním orgánem</w:t>
      </w:r>
      <w:r>
        <w:rPr>
          <w:sz w:val="24"/>
          <w:szCs w:val="24"/>
        </w:rPr>
        <w:t xml:space="preserve"> </w:t>
      </w:r>
      <w:r w:rsidRPr="00270E3C">
        <w:rPr>
          <w:sz w:val="24"/>
          <w:szCs w:val="24"/>
        </w:rPr>
        <w:lastRenderedPageBreak/>
        <w:t>pravomocně uložen trest nebo sankce zákazu činnosti pro trestný čin, přestupek nebo správní delikt spáchaný v souvislosti s podnikáním, jehož výkon stále trvá</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2"/>
        </w:rPr>
        <w:t>nebylo mi zrušeno živnostenské oprávnění nebo pozastaveno provozování živnosti k činnostem, pro které má být dotace poskytnuta,</w:t>
      </w:r>
    </w:p>
    <w:p w:rsidR="005D06EC" w:rsidRPr="00270E3C" w:rsidRDefault="005D06EC" w:rsidP="005D06EC">
      <w:pPr>
        <w:numPr>
          <w:ilvl w:val="0"/>
          <w:numId w:val="30"/>
        </w:numPr>
        <w:tabs>
          <w:tab w:val="clear" w:pos="720"/>
          <w:tab w:val="num" w:pos="360"/>
        </w:tabs>
        <w:spacing w:before="0" w:line="264" w:lineRule="auto"/>
        <w:ind w:left="357" w:hanging="357"/>
        <w:rPr>
          <w:sz w:val="24"/>
          <w:szCs w:val="24"/>
        </w:rPr>
      </w:pPr>
      <w:r w:rsidRPr="00270E3C">
        <w:rPr>
          <w:sz w:val="24"/>
          <w:szCs w:val="24"/>
        </w:rPr>
        <w:t xml:space="preserve">mám splněné veškeré povinnosti týkající se zaplacení příspěvků na sociální zabezpečení podle zákonných ustanovení a </w:t>
      </w:r>
      <w:r w:rsidRPr="00270E3C">
        <w:rPr>
          <w:sz w:val="24"/>
        </w:rPr>
        <w:t>nemám nedoplatky na platbách pojistného a na penále na sociální zabezpečení a příspěvku na státní politiku zaměstnanosti</w:t>
      </w:r>
      <w:r w:rsidRPr="00270E3C">
        <w:rPr>
          <w:sz w:val="24"/>
          <w:szCs w:val="24"/>
        </w:rPr>
        <w:t>,</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rPr>
        <w:t>nemám nedoplatky na platbách pojistného a na penále na veřejné zdravotní pojištění</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rPr>
        <w:t>není proti mně vedeno exekuční řízení ani soudní výkon rozhodnutí</w:t>
      </w:r>
    </w:p>
    <w:p w:rsidR="005D06EC" w:rsidRPr="00270E3C" w:rsidRDefault="005D06EC" w:rsidP="005D06EC">
      <w:pPr>
        <w:spacing w:before="60" w:line="264" w:lineRule="auto"/>
        <w:rPr>
          <w:sz w:val="24"/>
          <w:szCs w:val="24"/>
        </w:rPr>
      </w:pP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 xml:space="preserve">splnil jsem veškeré povinnosti týkající se zaplacení daní podle zákonných ustanovení a </w:t>
      </w:r>
      <w:r w:rsidRPr="00270E3C">
        <w:rPr>
          <w:sz w:val="24"/>
        </w:rPr>
        <w:t>nemám vůči územním finančním orgánům státu daňové nedoplatky</w:t>
      </w:r>
      <w:r w:rsidRPr="00270E3C">
        <w:rPr>
          <w:sz w:val="24"/>
          <w:szCs w:val="24"/>
        </w:rPr>
        <w:t>,</w:t>
      </w:r>
    </w:p>
    <w:p w:rsidR="005D06EC" w:rsidRPr="00270E3C" w:rsidRDefault="005D06EC" w:rsidP="005D06EC">
      <w:pPr>
        <w:numPr>
          <w:ilvl w:val="0"/>
          <w:numId w:val="30"/>
        </w:numPr>
        <w:tabs>
          <w:tab w:val="clear" w:pos="720"/>
          <w:tab w:val="num" w:pos="360"/>
        </w:tabs>
        <w:spacing w:before="60" w:line="264" w:lineRule="auto"/>
        <w:ind w:left="360"/>
        <w:rPr>
          <w:sz w:val="24"/>
          <w:szCs w:val="24"/>
        </w:rPr>
      </w:pPr>
      <w:r w:rsidRPr="00270E3C">
        <w:rPr>
          <w:sz w:val="24"/>
          <w:szCs w:val="24"/>
        </w:rPr>
        <w:t>nemám dluh po splatnosti vůči Statutárnímu městu České Budějovice, jeho zřizované organizaci nebo Úřadu města České Budějovice.</w:t>
      </w:r>
    </w:p>
    <w:p w:rsidR="005D06EC" w:rsidRPr="00270E3C" w:rsidRDefault="005D06EC" w:rsidP="005D06EC">
      <w:pPr>
        <w:autoSpaceDE w:val="0"/>
        <w:autoSpaceDN w:val="0"/>
        <w:adjustRightInd w:val="0"/>
        <w:spacing w:before="60" w:line="264" w:lineRule="auto"/>
        <w:rPr>
          <w:sz w:val="24"/>
          <w:szCs w:val="24"/>
        </w:rPr>
      </w:pPr>
    </w:p>
    <w:p w:rsidR="005D06EC" w:rsidRPr="00270E3C" w:rsidRDefault="005D06EC" w:rsidP="005D06EC">
      <w:pPr>
        <w:pStyle w:val="Zkladntext3"/>
      </w:pPr>
      <w:r w:rsidRPr="00270E3C">
        <w:t xml:space="preserve">Prohlašuji tímto, že údaje v tomto prohlášení a v žádosti o dotaci obsažené jsou úplné, pravdivé a nezkreslené, že jsem si vědom právních následků jejich nepravdivosti, neúplnosti či zkreslenosti, a to včetně odpovědnosti trestněprávní, </w:t>
      </w:r>
      <w:proofErr w:type="spellStart"/>
      <w:r w:rsidRPr="00270E3C">
        <w:t>správněprávní</w:t>
      </w:r>
      <w:proofErr w:type="spellEnd"/>
      <w:r w:rsidRPr="00270E3C">
        <w:t>, a to zejména dle zákona č. 200/1990 Sb., o přestupcích, ve znění pozdějších předpisů a zákona č. 40/2009 Sb., trestní zákoník, ve znění pozdějších předpisů.</w:t>
      </w:r>
    </w:p>
    <w:p w:rsidR="005D06EC" w:rsidRPr="00270E3C" w:rsidRDefault="005D06EC" w:rsidP="005D06EC">
      <w:pPr>
        <w:autoSpaceDE w:val="0"/>
        <w:autoSpaceDN w:val="0"/>
        <w:adjustRightInd w:val="0"/>
        <w:spacing w:before="60" w:line="264" w:lineRule="auto"/>
        <w:rPr>
          <w:sz w:val="24"/>
          <w:szCs w:val="24"/>
        </w:rPr>
      </w:pP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r w:rsidRPr="00270E3C">
        <w:rPr>
          <w:sz w:val="24"/>
          <w:szCs w:val="24"/>
        </w:rPr>
        <w:t xml:space="preserve">V </w:t>
      </w:r>
      <w:r w:rsidRPr="00270E3C">
        <w:rPr>
          <w:sz w:val="24"/>
          <w:szCs w:val="24"/>
        </w:rPr>
        <w:tab/>
      </w:r>
      <w:r w:rsidRPr="00270E3C">
        <w:rPr>
          <w:sz w:val="24"/>
          <w:szCs w:val="24"/>
        </w:rPr>
        <w:fldChar w:fldCharType="begin">
          <w:ffData>
            <w:name w:val="Text6"/>
            <w:enabled/>
            <w:calcOnExit w:val="0"/>
            <w:textInput>
              <w:maxLength w:val="30"/>
            </w:textInput>
          </w:ffData>
        </w:fldChar>
      </w:r>
      <w:r w:rsidRPr="00270E3C">
        <w:rPr>
          <w:sz w:val="24"/>
          <w:szCs w:val="24"/>
        </w:rPr>
        <w:instrText xml:space="preserve"> FORMTEXT </w:instrText>
      </w:r>
      <w:r w:rsidRPr="00270E3C">
        <w:rPr>
          <w:sz w:val="24"/>
          <w:szCs w:val="24"/>
        </w:rPr>
      </w:r>
      <w:r w:rsidRPr="00270E3C">
        <w:rPr>
          <w:sz w:val="24"/>
          <w:szCs w:val="24"/>
        </w:rPr>
        <w:fldChar w:fldCharType="separate"/>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sz w:val="24"/>
          <w:szCs w:val="24"/>
        </w:rPr>
        <w:fldChar w:fldCharType="end"/>
      </w:r>
      <w:r w:rsidRPr="00270E3C">
        <w:rPr>
          <w:sz w:val="24"/>
          <w:szCs w:val="24"/>
        </w:rPr>
        <w:tab/>
        <w:t>dne</w:t>
      </w:r>
      <w:r w:rsidRPr="00270E3C">
        <w:rPr>
          <w:sz w:val="24"/>
          <w:szCs w:val="24"/>
        </w:rPr>
        <w:tab/>
      </w:r>
      <w:r w:rsidRPr="00270E3C">
        <w:rPr>
          <w:sz w:val="24"/>
          <w:szCs w:val="24"/>
        </w:rPr>
        <w:fldChar w:fldCharType="begin">
          <w:ffData>
            <w:name w:val="Text7"/>
            <w:enabled/>
            <w:calcOnExit w:val="0"/>
            <w:textInput>
              <w:type w:val="date"/>
              <w:format w:val="dd.MM.yyyy"/>
            </w:textInput>
          </w:ffData>
        </w:fldChar>
      </w:r>
      <w:r w:rsidRPr="00270E3C">
        <w:rPr>
          <w:sz w:val="24"/>
          <w:szCs w:val="24"/>
        </w:rPr>
        <w:instrText xml:space="preserve"> FORMTEXT </w:instrText>
      </w:r>
      <w:r w:rsidRPr="00270E3C">
        <w:rPr>
          <w:sz w:val="24"/>
          <w:szCs w:val="24"/>
        </w:rPr>
      </w:r>
      <w:r w:rsidRPr="00270E3C">
        <w:rPr>
          <w:sz w:val="24"/>
          <w:szCs w:val="24"/>
        </w:rPr>
        <w:fldChar w:fldCharType="separate"/>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noProof/>
          <w:sz w:val="24"/>
          <w:szCs w:val="24"/>
        </w:rPr>
        <w:t> </w:t>
      </w:r>
      <w:r w:rsidRPr="00270E3C">
        <w:rPr>
          <w:sz w:val="24"/>
          <w:szCs w:val="24"/>
        </w:rPr>
        <w:fldChar w:fldCharType="end"/>
      </w: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p>
    <w:p w:rsidR="005D06EC" w:rsidRPr="00270E3C" w:rsidRDefault="005D06EC" w:rsidP="005D06EC">
      <w:pPr>
        <w:tabs>
          <w:tab w:val="left" w:pos="284"/>
          <w:tab w:val="left" w:pos="5670"/>
        </w:tabs>
        <w:autoSpaceDE w:val="0"/>
        <w:autoSpaceDN w:val="0"/>
        <w:adjustRightInd w:val="0"/>
        <w:spacing w:before="60" w:line="264" w:lineRule="auto"/>
        <w:rPr>
          <w:sz w:val="24"/>
          <w:szCs w:val="24"/>
        </w:rPr>
      </w:pPr>
    </w:p>
    <w:p w:rsidR="005D06EC" w:rsidRPr="00270E3C" w:rsidRDefault="005D06EC" w:rsidP="005D06EC">
      <w:pPr>
        <w:autoSpaceDE w:val="0"/>
        <w:autoSpaceDN w:val="0"/>
        <w:adjustRightInd w:val="0"/>
        <w:spacing w:before="60" w:line="264" w:lineRule="auto"/>
        <w:ind w:left="4956" w:firstLine="708"/>
        <w:rPr>
          <w:sz w:val="24"/>
          <w:szCs w:val="24"/>
        </w:rPr>
      </w:pPr>
      <w:r w:rsidRPr="00270E3C">
        <w:rPr>
          <w:sz w:val="24"/>
          <w:szCs w:val="24"/>
        </w:rPr>
        <w:t>…….….………………………..</w:t>
      </w:r>
    </w:p>
    <w:p w:rsidR="005D06EC" w:rsidRDefault="005D06EC" w:rsidP="005D06EC">
      <w:pPr>
        <w:autoSpaceDE w:val="0"/>
        <w:autoSpaceDN w:val="0"/>
        <w:adjustRightInd w:val="0"/>
        <w:ind w:left="5664"/>
        <w:rPr>
          <w:sz w:val="24"/>
          <w:szCs w:val="24"/>
        </w:rPr>
      </w:pPr>
      <w:r w:rsidRPr="00270E3C">
        <w:rPr>
          <w:sz w:val="24"/>
          <w:szCs w:val="24"/>
        </w:rPr>
        <w:t>Firma/Název/Jméno příjmení</w:t>
      </w:r>
    </w:p>
    <w:p w:rsidR="005D06EC" w:rsidRDefault="005D06EC" w:rsidP="005D06EC">
      <w:pPr>
        <w:autoSpaceDE w:val="0"/>
        <w:autoSpaceDN w:val="0"/>
        <w:adjustRightInd w:val="0"/>
        <w:ind w:left="5664"/>
        <w:rPr>
          <w:sz w:val="24"/>
          <w:szCs w:val="24"/>
        </w:rPr>
      </w:pPr>
      <w:r>
        <w:rPr>
          <w:sz w:val="24"/>
          <w:szCs w:val="24"/>
        </w:rPr>
        <w:t xml:space="preserve">       Statutární orgán </w:t>
      </w:r>
    </w:p>
    <w:p w:rsidR="005D06EC" w:rsidRDefault="005D06EC">
      <w:pPr>
        <w:spacing w:before="0" w:after="160" w:line="259" w:lineRule="auto"/>
        <w:jc w:val="left"/>
      </w:pPr>
      <w:r>
        <w:br w:type="page"/>
      </w:r>
    </w:p>
    <w:p w:rsidR="005D06EC" w:rsidRPr="005D06EC" w:rsidRDefault="005D06EC" w:rsidP="005D06EC">
      <w:pPr>
        <w:spacing w:before="0"/>
        <w:jc w:val="right"/>
        <w:rPr>
          <w:i/>
          <w:sz w:val="28"/>
        </w:rPr>
      </w:pPr>
      <w:r w:rsidRPr="005D06EC">
        <w:rPr>
          <w:i/>
          <w:sz w:val="28"/>
        </w:rPr>
        <w:lastRenderedPageBreak/>
        <w:t>Příloha č. 11.4.</w:t>
      </w:r>
    </w:p>
    <w:p w:rsidR="005D06EC" w:rsidRPr="00607397" w:rsidRDefault="005D06EC" w:rsidP="005D06EC">
      <w:pPr>
        <w:pStyle w:val="Nadpis3"/>
        <w:ind w:left="2340" w:firstLine="0"/>
        <w:jc w:val="left"/>
        <w:rPr>
          <w:rFonts w:ascii="Times New Roman" w:hAnsi="Times New Roman"/>
          <w:b w:val="0"/>
          <w:sz w:val="24"/>
        </w:rPr>
      </w:pPr>
      <w:bookmarkStart w:id="100" w:name="_Toc406049015"/>
      <w:bookmarkStart w:id="101" w:name="_Toc406057859"/>
      <w:r w:rsidRPr="00607397">
        <w:rPr>
          <w:rFonts w:ascii="Times New Roman" w:hAnsi="Times New Roman"/>
        </w:rPr>
        <w:t xml:space="preserve">S M L O U V A - </w:t>
      </w:r>
      <w:r w:rsidRPr="00607397">
        <w:rPr>
          <w:rFonts w:ascii="Times New Roman" w:hAnsi="Times New Roman"/>
          <w:b w:val="0"/>
          <w:i/>
          <w:sz w:val="24"/>
        </w:rPr>
        <w:t>VZOR</w:t>
      </w:r>
      <w:bookmarkEnd w:id="100"/>
      <w:bookmarkEnd w:id="101"/>
    </w:p>
    <w:p w:rsidR="005D06EC" w:rsidRPr="00607397" w:rsidRDefault="005D06EC" w:rsidP="005D06EC">
      <w:pPr>
        <w:jc w:val="center"/>
        <w:rPr>
          <w:sz w:val="24"/>
        </w:rPr>
      </w:pPr>
    </w:p>
    <w:p w:rsidR="005D06EC" w:rsidRPr="00607397" w:rsidRDefault="005D06EC" w:rsidP="005D06EC">
      <w:pPr>
        <w:jc w:val="center"/>
        <w:rPr>
          <w:b/>
          <w:bCs/>
          <w:sz w:val="24"/>
        </w:rPr>
      </w:pPr>
      <w:r w:rsidRPr="00607397">
        <w:rPr>
          <w:b/>
          <w:bCs/>
          <w:sz w:val="24"/>
        </w:rPr>
        <w:t xml:space="preserve">o poskytnutí dotace statutárního města České Budějovice na kofinancování projektu podpořeného v rámci Dotačního programu města České Budějovice </w:t>
      </w:r>
    </w:p>
    <w:p w:rsidR="005D06EC" w:rsidRPr="00607397" w:rsidRDefault="005D06EC" w:rsidP="005D06EC">
      <w:pPr>
        <w:jc w:val="center"/>
        <w:rPr>
          <w:b/>
          <w:bCs/>
          <w:sz w:val="24"/>
        </w:rPr>
      </w:pPr>
      <w:r w:rsidRPr="00607397">
        <w:rPr>
          <w:b/>
          <w:bCs/>
          <w:sz w:val="24"/>
        </w:rPr>
        <w:t xml:space="preserve">na podporu „oblasti“ v roce 201x </w:t>
      </w:r>
    </w:p>
    <w:p w:rsidR="005D06EC" w:rsidRPr="00607397" w:rsidRDefault="005D06EC" w:rsidP="005D06EC">
      <w:pPr>
        <w:jc w:val="center"/>
        <w:rPr>
          <w:b/>
          <w:bCs/>
          <w:i/>
          <w:iCs/>
          <w:sz w:val="24"/>
        </w:rPr>
      </w:pPr>
      <w:r w:rsidRPr="00607397">
        <w:rPr>
          <w:b/>
          <w:bCs/>
          <w:sz w:val="24"/>
        </w:rPr>
        <w:t xml:space="preserve">(dále jen „Smlouva“) </w:t>
      </w:r>
    </w:p>
    <w:p w:rsidR="005D06EC" w:rsidRPr="00607397" w:rsidRDefault="005D06EC" w:rsidP="005D06EC">
      <w:pPr>
        <w:rPr>
          <w:sz w:val="24"/>
        </w:rPr>
      </w:pPr>
    </w:p>
    <w:p w:rsidR="005D06EC" w:rsidRPr="00607397" w:rsidRDefault="005D06EC" w:rsidP="005D06EC">
      <w:pPr>
        <w:jc w:val="center"/>
        <w:rPr>
          <w:b/>
          <w:szCs w:val="22"/>
        </w:rPr>
      </w:pPr>
      <w:r w:rsidRPr="00607397">
        <w:rPr>
          <w:b/>
          <w:szCs w:val="22"/>
        </w:rPr>
        <w:t>I. Smluvní strany</w:t>
      </w:r>
    </w:p>
    <w:p w:rsidR="005D06EC" w:rsidRPr="00607397" w:rsidRDefault="005D06EC" w:rsidP="005D06EC">
      <w:pPr>
        <w:rPr>
          <w:szCs w:val="22"/>
        </w:rPr>
      </w:pPr>
      <w:r w:rsidRPr="00607397">
        <w:rPr>
          <w:szCs w:val="22"/>
        </w:rPr>
        <w:t xml:space="preserve">       </w:t>
      </w:r>
    </w:p>
    <w:p w:rsidR="005D06EC" w:rsidRPr="00607397" w:rsidRDefault="005D06EC" w:rsidP="005D06EC">
      <w:pPr>
        <w:numPr>
          <w:ilvl w:val="1"/>
          <w:numId w:val="31"/>
        </w:numPr>
        <w:spacing w:before="0"/>
        <w:jc w:val="left"/>
        <w:rPr>
          <w:b/>
          <w:bCs/>
          <w:szCs w:val="22"/>
        </w:rPr>
      </w:pPr>
      <w:r w:rsidRPr="00607397">
        <w:rPr>
          <w:b/>
          <w:bCs/>
          <w:szCs w:val="22"/>
        </w:rPr>
        <w:t>Statutární město České Budějovice</w:t>
      </w:r>
    </w:p>
    <w:p w:rsidR="005D06EC" w:rsidRPr="00607397" w:rsidRDefault="005D06EC" w:rsidP="005D06EC">
      <w:pPr>
        <w:ind w:left="1080"/>
        <w:rPr>
          <w:szCs w:val="22"/>
        </w:rPr>
      </w:pPr>
      <w:r w:rsidRPr="00607397">
        <w:rPr>
          <w:szCs w:val="22"/>
        </w:rPr>
        <w:t xml:space="preserve">náměstí Přemysla Otakara </w:t>
      </w:r>
      <w:proofErr w:type="gramStart"/>
      <w:r w:rsidRPr="00607397">
        <w:rPr>
          <w:szCs w:val="22"/>
        </w:rPr>
        <w:t>II. 1,  České</w:t>
      </w:r>
      <w:proofErr w:type="gramEnd"/>
      <w:r w:rsidRPr="00607397">
        <w:rPr>
          <w:szCs w:val="22"/>
        </w:rPr>
        <w:t xml:space="preserve"> Budějovice, PSČ 370 92</w:t>
      </w:r>
    </w:p>
    <w:p w:rsidR="005D06EC" w:rsidRPr="00607397" w:rsidRDefault="005D06EC" w:rsidP="005D06EC">
      <w:pPr>
        <w:ind w:left="1080"/>
        <w:rPr>
          <w:szCs w:val="22"/>
        </w:rPr>
      </w:pPr>
      <w:r w:rsidRPr="00607397">
        <w:rPr>
          <w:szCs w:val="22"/>
        </w:rPr>
        <w:t>zastoupené _____________________</w:t>
      </w:r>
    </w:p>
    <w:p w:rsidR="005D06EC" w:rsidRPr="00607397" w:rsidRDefault="005D06EC" w:rsidP="005D06EC">
      <w:pPr>
        <w:ind w:left="1080"/>
        <w:rPr>
          <w:szCs w:val="22"/>
        </w:rPr>
      </w:pPr>
      <w:r w:rsidRPr="00607397">
        <w:rPr>
          <w:szCs w:val="22"/>
        </w:rPr>
        <w:t>k podpisu Smlouvy pověřen ___________________</w:t>
      </w:r>
    </w:p>
    <w:p w:rsidR="005D06EC" w:rsidRPr="00607397" w:rsidRDefault="005D06EC" w:rsidP="005D06EC">
      <w:pPr>
        <w:ind w:left="1080"/>
        <w:rPr>
          <w:szCs w:val="22"/>
        </w:rPr>
      </w:pPr>
      <w:r w:rsidRPr="00607397">
        <w:rPr>
          <w:szCs w:val="22"/>
        </w:rPr>
        <w:t>IČO: 00244732, DIČ: CZ00244732</w:t>
      </w:r>
    </w:p>
    <w:p w:rsidR="005D06EC" w:rsidRPr="00607397" w:rsidRDefault="005D06EC" w:rsidP="005D06EC">
      <w:pPr>
        <w:ind w:left="1080"/>
        <w:rPr>
          <w:szCs w:val="22"/>
        </w:rPr>
      </w:pPr>
      <w:r w:rsidRPr="00607397">
        <w:rPr>
          <w:szCs w:val="22"/>
        </w:rPr>
        <w:t>(dále jen „Poskytovatel“)</w:t>
      </w:r>
    </w:p>
    <w:p w:rsidR="005D06EC" w:rsidRPr="00607397" w:rsidRDefault="005D06EC" w:rsidP="005D06EC">
      <w:pPr>
        <w:ind w:left="1080"/>
        <w:rPr>
          <w:szCs w:val="22"/>
        </w:rPr>
      </w:pPr>
    </w:p>
    <w:p w:rsidR="005D06EC" w:rsidRPr="00607397" w:rsidRDefault="005D06EC" w:rsidP="005D06EC">
      <w:pPr>
        <w:numPr>
          <w:ilvl w:val="1"/>
          <w:numId w:val="31"/>
        </w:numPr>
        <w:spacing w:before="0"/>
        <w:jc w:val="left"/>
        <w:rPr>
          <w:b/>
          <w:bCs/>
          <w:szCs w:val="22"/>
        </w:rPr>
      </w:pPr>
      <w:r w:rsidRPr="00607397">
        <w:rPr>
          <w:b/>
          <w:bCs/>
          <w:szCs w:val="22"/>
        </w:rPr>
        <w:t>Příjemce dotace</w:t>
      </w:r>
    </w:p>
    <w:p w:rsidR="005D06EC" w:rsidRPr="00607397" w:rsidRDefault="005D06EC" w:rsidP="005D06EC">
      <w:pPr>
        <w:ind w:left="1080"/>
        <w:rPr>
          <w:szCs w:val="22"/>
        </w:rPr>
      </w:pPr>
      <w:r w:rsidRPr="00607397">
        <w:rPr>
          <w:szCs w:val="22"/>
        </w:rPr>
        <w:t>zastoupený</w:t>
      </w:r>
    </w:p>
    <w:p w:rsidR="005D06EC" w:rsidRPr="00607397" w:rsidRDefault="005D06EC" w:rsidP="005D06EC">
      <w:pPr>
        <w:ind w:left="1080"/>
        <w:rPr>
          <w:szCs w:val="22"/>
        </w:rPr>
      </w:pPr>
      <w:r w:rsidRPr="00607397">
        <w:rPr>
          <w:szCs w:val="22"/>
        </w:rPr>
        <w:t>adresa,                                                                         PSČ</w:t>
      </w:r>
    </w:p>
    <w:p w:rsidR="005D06EC" w:rsidRPr="00607397" w:rsidRDefault="005D06EC" w:rsidP="005D06EC">
      <w:pPr>
        <w:ind w:left="1080"/>
        <w:rPr>
          <w:szCs w:val="22"/>
        </w:rPr>
      </w:pPr>
      <w:r w:rsidRPr="00607397">
        <w:rPr>
          <w:szCs w:val="22"/>
        </w:rPr>
        <w:t>IČO/DIČ</w:t>
      </w:r>
    </w:p>
    <w:p w:rsidR="005D06EC" w:rsidRPr="00607397" w:rsidRDefault="005D06EC" w:rsidP="005D06EC">
      <w:pPr>
        <w:ind w:left="1080"/>
        <w:rPr>
          <w:szCs w:val="22"/>
        </w:rPr>
      </w:pPr>
      <w:r w:rsidRPr="00607397">
        <w:rPr>
          <w:szCs w:val="22"/>
        </w:rPr>
        <w:t>(dále jen Příjemce“)</w:t>
      </w:r>
    </w:p>
    <w:p w:rsidR="005D06EC" w:rsidRPr="00607397" w:rsidRDefault="005D06EC" w:rsidP="005D06EC">
      <w:pPr>
        <w:jc w:val="center"/>
        <w:rPr>
          <w:szCs w:val="22"/>
        </w:rPr>
      </w:pPr>
    </w:p>
    <w:p w:rsidR="005D06EC" w:rsidRPr="00607397" w:rsidRDefault="005D06EC" w:rsidP="005D06EC">
      <w:pPr>
        <w:jc w:val="center"/>
        <w:rPr>
          <w:b/>
          <w:szCs w:val="22"/>
        </w:rPr>
      </w:pPr>
      <w:r w:rsidRPr="00607397">
        <w:rPr>
          <w:b/>
          <w:szCs w:val="22"/>
        </w:rPr>
        <w:t>II. Úvodní ustanovení</w:t>
      </w:r>
    </w:p>
    <w:p w:rsidR="005D06EC" w:rsidRPr="00607397" w:rsidRDefault="005D06EC" w:rsidP="005D06EC">
      <w:pPr>
        <w:rPr>
          <w:szCs w:val="22"/>
        </w:rPr>
      </w:pPr>
      <w:r w:rsidRPr="00607397">
        <w:rPr>
          <w:szCs w:val="22"/>
        </w:rPr>
        <w:t xml:space="preserve">__________ města České Budějovice rozhodla(o) svým usnesením č. </w:t>
      </w:r>
      <w:proofErr w:type="spellStart"/>
      <w:r w:rsidRPr="00607397">
        <w:rPr>
          <w:szCs w:val="22"/>
        </w:rPr>
        <w:t>xx</w:t>
      </w:r>
      <w:proofErr w:type="spellEnd"/>
      <w:r w:rsidRPr="00607397">
        <w:rPr>
          <w:szCs w:val="22"/>
        </w:rPr>
        <w:t>/</w:t>
      </w:r>
      <w:proofErr w:type="spellStart"/>
      <w:r w:rsidRPr="00607397">
        <w:rPr>
          <w:szCs w:val="22"/>
        </w:rPr>
        <w:t>xxxx</w:t>
      </w:r>
      <w:proofErr w:type="spellEnd"/>
      <w:r w:rsidRPr="00607397">
        <w:rPr>
          <w:szCs w:val="22"/>
        </w:rPr>
        <w:t xml:space="preserve"> ze dne </w:t>
      </w:r>
      <w:proofErr w:type="spellStart"/>
      <w:proofErr w:type="gramStart"/>
      <w:r w:rsidRPr="00607397">
        <w:rPr>
          <w:szCs w:val="22"/>
        </w:rPr>
        <w:t>dd.mm</w:t>
      </w:r>
      <w:proofErr w:type="gramEnd"/>
      <w:r w:rsidRPr="00607397">
        <w:rPr>
          <w:szCs w:val="22"/>
        </w:rPr>
        <w:t>.rrrr</w:t>
      </w:r>
      <w:proofErr w:type="spellEnd"/>
      <w:r w:rsidRPr="00607397">
        <w:rPr>
          <w:szCs w:val="22"/>
        </w:rPr>
        <w:t xml:space="preserve"> ve smyslu Směrnice č. 3/2011 Poskytování dotací z rozpočtu města České Budějovice </w:t>
      </w:r>
    </w:p>
    <w:p w:rsidR="005D06EC" w:rsidRPr="00607397" w:rsidRDefault="005D06EC" w:rsidP="005D06EC">
      <w:pPr>
        <w:jc w:val="center"/>
        <w:rPr>
          <w:szCs w:val="22"/>
        </w:rPr>
      </w:pPr>
      <w:r w:rsidRPr="00607397">
        <w:rPr>
          <w:szCs w:val="22"/>
        </w:rPr>
        <w:t>o poskytnutí dotace Příjemci na kofinancování projektu</w:t>
      </w:r>
    </w:p>
    <w:p w:rsidR="005D06EC" w:rsidRPr="00607397" w:rsidRDefault="005D06EC" w:rsidP="005D06EC">
      <w:pPr>
        <w:jc w:val="center"/>
        <w:rPr>
          <w:szCs w:val="22"/>
        </w:rPr>
      </w:pPr>
    </w:p>
    <w:p w:rsidR="005D06EC" w:rsidRPr="00607397" w:rsidRDefault="005D06EC" w:rsidP="005D06EC">
      <w:pPr>
        <w:rPr>
          <w:szCs w:val="22"/>
        </w:rPr>
      </w:pPr>
      <w:r w:rsidRPr="00607397">
        <w:rPr>
          <w:szCs w:val="22"/>
        </w:rPr>
        <w:t xml:space="preserve"> ve výši a za podmínek dále uvedených v této Smlouvě. Tato Smlouva vychází z předložené žádosti o dotaci doporučené hodnotící komisí k přidělení dotace.</w:t>
      </w:r>
    </w:p>
    <w:p w:rsidR="005D06EC" w:rsidRPr="00607397" w:rsidRDefault="005D06EC" w:rsidP="005D06EC">
      <w:pPr>
        <w:jc w:val="center"/>
        <w:rPr>
          <w:szCs w:val="22"/>
        </w:rPr>
      </w:pPr>
    </w:p>
    <w:p w:rsidR="005D06EC" w:rsidRPr="00607397" w:rsidRDefault="005D06EC" w:rsidP="005D06EC">
      <w:pPr>
        <w:jc w:val="center"/>
        <w:rPr>
          <w:b/>
          <w:szCs w:val="22"/>
        </w:rPr>
      </w:pPr>
      <w:r w:rsidRPr="00607397">
        <w:rPr>
          <w:b/>
          <w:szCs w:val="22"/>
        </w:rPr>
        <w:t>III. Účel dotace</w:t>
      </w:r>
    </w:p>
    <w:p w:rsidR="005D06EC" w:rsidRPr="00607397" w:rsidRDefault="005D06EC" w:rsidP="005D06EC">
      <w:pPr>
        <w:numPr>
          <w:ilvl w:val="0"/>
          <w:numId w:val="32"/>
        </w:numPr>
        <w:ind w:left="567" w:hanging="567"/>
        <w:jc w:val="left"/>
        <w:rPr>
          <w:i/>
          <w:szCs w:val="22"/>
        </w:rPr>
      </w:pPr>
      <w:r w:rsidRPr="00607397">
        <w:rPr>
          <w:szCs w:val="22"/>
        </w:rPr>
        <w:t xml:space="preserve">Účelem dotace je finanční podpora určená na projekt ………………. </w:t>
      </w:r>
      <w:r w:rsidRPr="00607397">
        <w:rPr>
          <w:i/>
          <w:szCs w:val="22"/>
        </w:rPr>
        <w:t>(uvést název projektu a jeho bližší specifikace, v předpokládané maximální výši uznatelných nákladů projektu, procento spolufinancování projektu ze strany města a ze strany žadatele a rozpočet projektu buď zde, nebo v samostatné příloze smlouvy)</w:t>
      </w:r>
      <w:r w:rsidRPr="00607397">
        <w:rPr>
          <w:szCs w:val="22"/>
        </w:rPr>
        <w:t>, dále jen „Projekt“</w:t>
      </w:r>
      <w:r w:rsidRPr="00607397">
        <w:rPr>
          <w:i/>
          <w:szCs w:val="22"/>
        </w:rPr>
        <w:t>).</w:t>
      </w:r>
      <w:r w:rsidRPr="00607397">
        <w:rPr>
          <w:szCs w:val="22"/>
        </w:rPr>
        <w:t xml:space="preserve"> Na základě poskytnuté dotace budou provedeny následující činnosti s definovanými výstupy </w:t>
      </w:r>
      <w:r w:rsidRPr="00607397">
        <w:rPr>
          <w:i/>
          <w:szCs w:val="22"/>
        </w:rPr>
        <w:t>(platí pro granty, u příspěvků vyspecifikovat cíl projektu, jaký chce příjemce dotace dosáhnout)</w:t>
      </w:r>
    </w:p>
    <w:p w:rsidR="00792C0E" w:rsidRPr="00607397" w:rsidRDefault="00792C0E" w:rsidP="00792C0E">
      <w:pPr>
        <w:numPr>
          <w:ilvl w:val="0"/>
          <w:numId w:val="32"/>
        </w:numPr>
        <w:autoSpaceDE w:val="0"/>
        <w:autoSpaceDN w:val="0"/>
        <w:adjustRightInd w:val="0"/>
        <w:ind w:left="567" w:hanging="567"/>
        <w:rPr>
          <w:szCs w:val="22"/>
        </w:rPr>
      </w:pPr>
      <w:r w:rsidRPr="00607397">
        <w:rPr>
          <w:b/>
          <w:szCs w:val="22"/>
        </w:rPr>
        <w:lastRenderedPageBreak/>
        <w:t>Realizace projektu bude dokončena nejpozději do</w:t>
      </w:r>
      <w:r w:rsidRPr="00607397">
        <w:rPr>
          <w:szCs w:val="22"/>
        </w:rPr>
        <w:t xml:space="preserve"> </w:t>
      </w:r>
      <w:proofErr w:type="spellStart"/>
      <w:proofErr w:type="gramStart"/>
      <w:r w:rsidRPr="00607397">
        <w:rPr>
          <w:szCs w:val="22"/>
        </w:rPr>
        <w:t>dd.mm</w:t>
      </w:r>
      <w:proofErr w:type="gramEnd"/>
      <w:r w:rsidRPr="00607397">
        <w:rPr>
          <w:szCs w:val="22"/>
        </w:rPr>
        <w:t>.rrr</w:t>
      </w:r>
      <w:proofErr w:type="spellEnd"/>
      <w:r w:rsidRPr="00607397">
        <w:rPr>
          <w:szCs w:val="22"/>
        </w:rPr>
        <w:t xml:space="preserve">. </w:t>
      </w:r>
    </w:p>
    <w:p w:rsidR="00792C0E" w:rsidRPr="00607397" w:rsidRDefault="00792C0E" w:rsidP="00792C0E">
      <w:pPr>
        <w:numPr>
          <w:ilvl w:val="0"/>
          <w:numId w:val="32"/>
        </w:numPr>
        <w:autoSpaceDE w:val="0"/>
        <w:autoSpaceDN w:val="0"/>
        <w:adjustRightInd w:val="0"/>
        <w:ind w:left="567" w:hanging="567"/>
        <w:rPr>
          <w:szCs w:val="22"/>
        </w:rPr>
      </w:pPr>
      <w:r w:rsidRPr="00607397">
        <w:rPr>
          <w:szCs w:val="22"/>
        </w:rPr>
        <w:t>Příjemce je povinen použít dotaci jen k účelu uvedenému v bodě 1. tohoto článku, za podmínek uvedených v žádosti o dotaci po schválení a v souladu s uznatelnými náklady určenými Pravidly dotačního programu. Finanční prostředky nesmí být použity k jinému účelu než k účelu uvedenému v odst. 1 tohoto článku.</w:t>
      </w:r>
    </w:p>
    <w:p w:rsidR="00792C0E" w:rsidRPr="00607397" w:rsidRDefault="00792C0E" w:rsidP="00792C0E">
      <w:pPr>
        <w:numPr>
          <w:ilvl w:val="0"/>
          <w:numId w:val="32"/>
        </w:numPr>
        <w:autoSpaceDE w:val="0"/>
        <w:autoSpaceDN w:val="0"/>
        <w:adjustRightInd w:val="0"/>
        <w:ind w:left="567" w:hanging="567"/>
        <w:rPr>
          <w:szCs w:val="22"/>
        </w:rPr>
      </w:pPr>
      <w:r w:rsidRPr="00607397">
        <w:rPr>
          <w:szCs w:val="22"/>
        </w:rPr>
        <w:t>Prostředky z dotace nesmí Příjemce poskytnout jiným právnickým nebo fyzickým osobám, pokud nejde o úhrady nákladů, spojených s realizací projektu, na který byla dotace poskytnuta.</w:t>
      </w:r>
    </w:p>
    <w:p w:rsidR="00792C0E" w:rsidRPr="00607397" w:rsidRDefault="00792C0E" w:rsidP="00792C0E">
      <w:pPr>
        <w:autoSpaceDE w:val="0"/>
        <w:autoSpaceDN w:val="0"/>
        <w:adjustRightInd w:val="0"/>
        <w:jc w:val="center"/>
        <w:rPr>
          <w:szCs w:val="22"/>
        </w:rPr>
      </w:pPr>
    </w:p>
    <w:p w:rsidR="00792C0E" w:rsidRPr="00607397" w:rsidRDefault="00792C0E" w:rsidP="00792C0E">
      <w:pPr>
        <w:jc w:val="center"/>
        <w:rPr>
          <w:b/>
          <w:szCs w:val="22"/>
        </w:rPr>
      </w:pPr>
      <w:r w:rsidRPr="00607397">
        <w:rPr>
          <w:b/>
          <w:szCs w:val="22"/>
        </w:rPr>
        <w:t>IV. Výše dotace</w:t>
      </w:r>
    </w:p>
    <w:p w:rsidR="00792C0E" w:rsidRPr="00607397" w:rsidRDefault="00792C0E" w:rsidP="00792C0E">
      <w:pPr>
        <w:autoSpaceDE w:val="0"/>
        <w:autoSpaceDN w:val="0"/>
        <w:adjustRightInd w:val="0"/>
        <w:rPr>
          <w:szCs w:val="22"/>
        </w:rPr>
      </w:pPr>
      <w:r w:rsidRPr="00607397">
        <w:rPr>
          <w:szCs w:val="22"/>
        </w:rPr>
        <w:t>Dotace bude poskytnuta ve výši …….</w:t>
      </w:r>
      <w:r w:rsidRPr="00607397">
        <w:rPr>
          <w:b/>
          <w:bCs/>
          <w:szCs w:val="22"/>
        </w:rPr>
        <w:t xml:space="preserve"> Kč</w:t>
      </w:r>
      <w:r w:rsidRPr="00607397">
        <w:rPr>
          <w:szCs w:val="22"/>
        </w:rPr>
        <w:t xml:space="preserve"> bezhotovostním převodem z účtu Poskytovatele </w:t>
      </w:r>
      <w:proofErr w:type="spellStart"/>
      <w:r w:rsidRPr="00607397">
        <w:rPr>
          <w:szCs w:val="22"/>
        </w:rPr>
        <w:t>č.xxxxxxx</w:t>
      </w:r>
      <w:proofErr w:type="spellEnd"/>
      <w:r w:rsidRPr="00607397">
        <w:rPr>
          <w:szCs w:val="22"/>
        </w:rPr>
        <w:t>/</w:t>
      </w:r>
      <w:proofErr w:type="spellStart"/>
      <w:r w:rsidRPr="00607397">
        <w:rPr>
          <w:szCs w:val="22"/>
        </w:rPr>
        <w:t>xxxx</w:t>
      </w:r>
      <w:proofErr w:type="spellEnd"/>
      <w:r w:rsidRPr="00607397">
        <w:rPr>
          <w:szCs w:val="22"/>
        </w:rPr>
        <w:t xml:space="preserve">  na účet Příjemce </w:t>
      </w:r>
      <w:proofErr w:type="spellStart"/>
      <w:r w:rsidRPr="00607397">
        <w:rPr>
          <w:szCs w:val="22"/>
        </w:rPr>
        <w:t>č.xxxxx</w:t>
      </w:r>
      <w:proofErr w:type="spellEnd"/>
      <w:r w:rsidRPr="00607397">
        <w:rPr>
          <w:szCs w:val="22"/>
        </w:rPr>
        <w:t>/</w:t>
      </w:r>
      <w:proofErr w:type="spellStart"/>
      <w:r w:rsidRPr="00607397">
        <w:rPr>
          <w:szCs w:val="22"/>
        </w:rPr>
        <w:t>xxxx</w:t>
      </w:r>
      <w:proofErr w:type="spellEnd"/>
      <w:r w:rsidRPr="00607397">
        <w:rPr>
          <w:szCs w:val="22"/>
        </w:rPr>
        <w:t xml:space="preserve"> , vedený u </w:t>
      </w:r>
      <w:proofErr w:type="spellStart"/>
      <w:r w:rsidRPr="00607397">
        <w:rPr>
          <w:szCs w:val="22"/>
        </w:rPr>
        <w:t>xxxxxxxxxxxx</w:t>
      </w:r>
      <w:proofErr w:type="spellEnd"/>
      <w:r w:rsidRPr="00607397">
        <w:rPr>
          <w:szCs w:val="22"/>
        </w:rPr>
        <w:t xml:space="preserve"> . Příjemce se podpisem smlouvy zavazuje, že všechny finanční toky (bezhotovostní a hotovostní operace), vztahující se k projektu, budou provedeny prostřednictvím výše uvedeného účtu </w:t>
      </w:r>
      <w:proofErr w:type="gramStart"/>
      <w:r w:rsidRPr="00607397">
        <w:rPr>
          <w:szCs w:val="22"/>
        </w:rPr>
        <w:t>Příjemce..</w:t>
      </w:r>
      <w:proofErr w:type="gramEnd"/>
    </w:p>
    <w:p w:rsidR="00792C0E" w:rsidRPr="00607397" w:rsidRDefault="00792C0E" w:rsidP="00792C0E">
      <w:pPr>
        <w:pStyle w:val="Zhlav"/>
        <w:jc w:val="center"/>
        <w:rPr>
          <w:b/>
          <w:bCs/>
        </w:rPr>
      </w:pPr>
    </w:p>
    <w:p w:rsidR="00792C0E" w:rsidRPr="00607397" w:rsidRDefault="00792C0E" w:rsidP="00792C0E">
      <w:pPr>
        <w:jc w:val="center"/>
        <w:rPr>
          <w:b/>
          <w:szCs w:val="22"/>
        </w:rPr>
      </w:pPr>
      <w:r w:rsidRPr="00607397">
        <w:rPr>
          <w:b/>
          <w:szCs w:val="22"/>
        </w:rPr>
        <w:t>V. Způsob vyplácení dotace</w:t>
      </w:r>
    </w:p>
    <w:p w:rsidR="00792C0E" w:rsidRPr="00607397" w:rsidRDefault="00792C0E" w:rsidP="00792C0E">
      <w:pPr>
        <w:numPr>
          <w:ilvl w:val="0"/>
          <w:numId w:val="38"/>
        </w:numPr>
        <w:autoSpaceDE w:val="0"/>
        <w:autoSpaceDN w:val="0"/>
        <w:adjustRightInd w:val="0"/>
        <w:ind w:left="567" w:hanging="567"/>
        <w:rPr>
          <w:i/>
          <w:szCs w:val="22"/>
        </w:rPr>
      </w:pPr>
      <w:r w:rsidRPr="00607397">
        <w:rPr>
          <w:szCs w:val="22"/>
        </w:rPr>
        <w:t>Dotace dle odstavce IV. této Smlouvy bude Poskytovatelem poskytnuta následujícím způsobem:</w:t>
      </w:r>
    </w:p>
    <w:p w:rsidR="00792C0E" w:rsidRPr="00607397" w:rsidRDefault="00792C0E" w:rsidP="00792C0E">
      <w:pPr>
        <w:autoSpaceDE w:val="0"/>
        <w:autoSpaceDN w:val="0"/>
        <w:adjustRightInd w:val="0"/>
        <w:ind w:left="709"/>
        <w:rPr>
          <w:i/>
          <w:szCs w:val="22"/>
        </w:rPr>
      </w:pPr>
      <w:r w:rsidRPr="00607397">
        <w:rPr>
          <w:i/>
          <w:szCs w:val="22"/>
        </w:rPr>
        <w:t>U všech příspěvků a grantů do 50 tis. Kč včetně:</w:t>
      </w:r>
    </w:p>
    <w:p w:rsidR="00792C0E" w:rsidRPr="00607397" w:rsidRDefault="00792C0E" w:rsidP="00792C0E">
      <w:pPr>
        <w:autoSpaceDE w:val="0"/>
        <w:autoSpaceDN w:val="0"/>
        <w:adjustRightInd w:val="0"/>
        <w:ind w:left="708"/>
        <w:rPr>
          <w:szCs w:val="22"/>
        </w:rPr>
      </w:pPr>
      <w:r w:rsidRPr="00607397">
        <w:rPr>
          <w:szCs w:val="22"/>
        </w:rPr>
        <w:t xml:space="preserve">Jednorázově do 30 dnů od podpisu Smlouvy oběma smluvními stranami. </w:t>
      </w:r>
    </w:p>
    <w:p w:rsidR="00792C0E" w:rsidRPr="00607397" w:rsidRDefault="00792C0E" w:rsidP="00792C0E">
      <w:pPr>
        <w:autoSpaceDE w:val="0"/>
        <w:autoSpaceDN w:val="0"/>
        <w:adjustRightInd w:val="0"/>
        <w:ind w:left="709"/>
        <w:rPr>
          <w:i/>
          <w:szCs w:val="22"/>
        </w:rPr>
      </w:pPr>
      <w:r w:rsidRPr="00607397">
        <w:rPr>
          <w:i/>
          <w:szCs w:val="22"/>
        </w:rPr>
        <w:t>U grantů nad 50 tis. Kč:</w:t>
      </w:r>
    </w:p>
    <w:p w:rsidR="00792C0E" w:rsidRPr="00607397" w:rsidRDefault="00792C0E" w:rsidP="00792C0E">
      <w:pPr>
        <w:autoSpaceDE w:val="0"/>
        <w:autoSpaceDN w:val="0"/>
        <w:adjustRightInd w:val="0"/>
        <w:ind w:left="708"/>
        <w:rPr>
          <w:szCs w:val="22"/>
        </w:rPr>
      </w:pPr>
      <w:r w:rsidRPr="00607397">
        <w:rPr>
          <w:szCs w:val="22"/>
        </w:rPr>
        <w:t xml:space="preserve">a) 70 % z celkové částky dotace do 30 dnů od podpisu Smlouvy oběma stranami, </w:t>
      </w:r>
    </w:p>
    <w:p w:rsidR="00792C0E" w:rsidRPr="00607397" w:rsidRDefault="00792C0E" w:rsidP="00792C0E">
      <w:pPr>
        <w:ind w:left="708"/>
        <w:rPr>
          <w:szCs w:val="22"/>
        </w:rPr>
      </w:pPr>
      <w:r w:rsidRPr="00607397">
        <w:rPr>
          <w:szCs w:val="22"/>
        </w:rPr>
        <w:t>b) 30 % do 21 dnů od odsouhlasení předloženého konečného vyúčtování uznatelných nákladů projektu a závěrečné zprávy o realizaci projektu (dále jen „Vyúčtování“).</w:t>
      </w:r>
    </w:p>
    <w:p w:rsidR="00792C0E" w:rsidRPr="00607397" w:rsidRDefault="00792C0E" w:rsidP="00792C0E">
      <w:pPr>
        <w:jc w:val="center"/>
        <w:rPr>
          <w:szCs w:val="22"/>
        </w:rPr>
      </w:pPr>
    </w:p>
    <w:p w:rsidR="00792C0E" w:rsidRPr="00607397" w:rsidRDefault="00792C0E" w:rsidP="00792C0E">
      <w:pPr>
        <w:jc w:val="center"/>
        <w:rPr>
          <w:b/>
          <w:szCs w:val="22"/>
        </w:rPr>
      </w:pPr>
      <w:r w:rsidRPr="00607397">
        <w:rPr>
          <w:b/>
          <w:szCs w:val="22"/>
        </w:rPr>
        <w:t>VI. Finanční vypořádání</w:t>
      </w:r>
    </w:p>
    <w:p w:rsidR="00792C0E" w:rsidRPr="00607397" w:rsidRDefault="00792C0E" w:rsidP="00792C0E">
      <w:pPr>
        <w:numPr>
          <w:ilvl w:val="0"/>
          <w:numId w:val="39"/>
        </w:numPr>
        <w:spacing w:before="0"/>
        <w:ind w:left="567" w:hanging="567"/>
        <w:jc w:val="left"/>
        <w:rPr>
          <w:szCs w:val="22"/>
        </w:rPr>
      </w:pPr>
      <w:r w:rsidRPr="00607397">
        <w:rPr>
          <w:szCs w:val="22"/>
        </w:rPr>
        <w:t>Po ukončení realizace projektu předloží Příjemce Poskytovateli nejpozději do 30 ti dnů po ukončení realizace projektu Vyúčtování na předepsaném formuláři. Vyúčtování provede Příjemce formou soupisu dokladů o uskutečněných výdajích a případných příjmech s uvedením výše částky a účelu platby jednotlivých dokladů na předepsaném formuláři. Jako přílohy k Vyúčtování budou předloženy:</w:t>
      </w:r>
    </w:p>
    <w:p w:rsidR="00792C0E" w:rsidRPr="00607397" w:rsidRDefault="00792C0E" w:rsidP="00792C0E">
      <w:pPr>
        <w:numPr>
          <w:ilvl w:val="0"/>
          <w:numId w:val="34"/>
        </w:numPr>
        <w:spacing w:before="0"/>
        <w:rPr>
          <w:szCs w:val="22"/>
        </w:rPr>
      </w:pPr>
      <w:r w:rsidRPr="00607397">
        <w:rPr>
          <w:szCs w:val="22"/>
        </w:rPr>
        <w:t>kopie průkazných dokladů o nabytí (předávací protokoly, smlouvy);</w:t>
      </w:r>
    </w:p>
    <w:p w:rsidR="00792C0E" w:rsidRPr="00607397" w:rsidRDefault="00792C0E" w:rsidP="00792C0E">
      <w:pPr>
        <w:numPr>
          <w:ilvl w:val="0"/>
          <w:numId w:val="34"/>
        </w:numPr>
        <w:spacing w:before="0"/>
        <w:ind w:left="709" w:hanging="352"/>
        <w:rPr>
          <w:szCs w:val="22"/>
        </w:rPr>
      </w:pPr>
      <w:r w:rsidRPr="00607397">
        <w:rPr>
          <w:szCs w:val="22"/>
        </w:rPr>
        <w:t xml:space="preserve">kopie průkazných účetních dokladů dle zákona č. 563/1991 Sb. a průkazných daňových dokladů dle zákona 235/2004 </w:t>
      </w:r>
      <w:proofErr w:type="spellStart"/>
      <w:r w:rsidRPr="00607397">
        <w:rPr>
          <w:szCs w:val="22"/>
        </w:rPr>
        <w:t>Sb</w:t>
      </w:r>
      <w:proofErr w:type="spellEnd"/>
      <w:r w:rsidRPr="00607397">
        <w:rPr>
          <w:szCs w:val="22"/>
        </w:rPr>
        <w:t xml:space="preserve"> ve znění pozdějších předpisů;</w:t>
      </w:r>
    </w:p>
    <w:p w:rsidR="00792C0E" w:rsidRPr="00607397" w:rsidRDefault="00792C0E" w:rsidP="00792C0E">
      <w:pPr>
        <w:numPr>
          <w:ilvl w:val="0"/>
          <w:numId w:val="34"/>
        </w:numPr>
        <w:spacing w:before="0"/>
        <w:ind w:left="352" w:firstLine="0"/>
        <w:rPr>
          <w:szCs w:val="22"/>
        </w:rPr>
      </w:pPr>
      <w:r w:rsidRPr="00607397">
        <w:rPr>
          <w:szCs w:val="22"/>
        </w:rPr>
        <w:t>průkazné kopie výpisů z účtu a pokladních dokladů, deklarující všechny provedené platby.</w:t>
      </w:r>
    </w:p>
    <w:p w:rsidR="00792C0E" w:rsidRPr="00607397" w:rsidRDefault="00792C0E" w:rsidP="00792C0E">
      <w:pPr>
        <w:rPr>
          <w:szCs w:val="22"/>
        </w:rPr>
      </w:pPr>
      <w:r w:rsidRPr="00607397">
        <w:rPr>
          <w:szCs w:val="22"/>
        </w:rPr>
        <w:t>V odůvodněném případě si Administrátor může vyžádat předložení originálů těchto dokladů k  nahlédnutí. V případě, že doklady předložené Příjemcem nebudou splňovat náležitosti dle požadavků Smlouvy, je Poskytovatel oprávněn tyto doklady jako neprůkazné z Vyúčtování vyloučit.</w:t>
      </w:r>
    </w:p>
    <w:p w:rsidR="00792C0E" w:rsidRPr="00607397" w:rsidRDefault="00792C0E" w:rsidP="00792C0E">
      <w:pPr>
        <w:numPr>
          <w:ilvl w:val="0"/>
          <w:numId w:val="39"/>
        </w:numPr>
        <w:ind w:left="567" w:hanging="567"/>
        <w:rPr>
          <w:szCs w:val="22"/>
        </w:rPr>
      </w:pPr>
      <w:r w:rsidRPr="00607397">
        <w:rPr>
          <w:szCs w:val="22"/>
        </w:rPr>
        <w:t>Pokud Příjemce nedoloží realizaci projektu průkaznými doklady, je povinen vrátit poměrnou část dotace, vyčíslenou administrátorem, nejpozději do 2 měsíců po uzavření Vyúčtování bezhotovostním převodem na účet Poskytovatele č. ………/</w:t>
      </w:r>
      <w:proofErr w:type="gramStart"/>
      <w:r w:rsidRPr="00607397">
        <w:rPr>
          <w:szCs w:val="22"/>
        </w:rPr>
        <w:t>…... ,</w:t>
      </w:r>
      <w:proofErr w:type="gramEnd"/>
      <w:r w:rsidRPr="00607397">
        <w:rPr>
          <w:szCs w:val="22"/>
        </w:rPr>
        <w:t xml:space="preserve"> </w:t>
      </w:r>
    </w:p>
    <w:p w:rsidR="00792C0E" w:rsidRPr="00607397" w:rsidRDefault="00792C0E" w:rsidP="00792C0E">
      <w:pPr>
        <w:numPr>
          <w:ilvl w:val="0"/>
          <w:numId w:val="39"/>
        </w:numPr>
        <w:ind w:left="567" w:hanging="567"/>
        <w:rPr>
          <w:szCs w:val="22"/>
        </w:rPr>
      </w:pPr>
      <w:r w:rsidRPr="00607397">
        <w:rPr>
          <w:szCs w:val="22"/>
        </w:rPr>
        <w:t>Podíl spolufinancování příjemcem dotace v předloženém vyúčtování nesmí být nižší než podíl spolufinancování příjemcem dotace, schválený ve Smlouvě;</w:t>
      </w:r>
    </w:p>
    <w:p w:rsidR="00792C0E" w:rsidRPr="00607397" w:rsidRDefault="00792C0E" w:rsidP="00792C0E">
      <w:pPr>
        <w:numPr>
          <w:ilvl w:val="0"/>
          <w:numId w:val="39"/>
        </w:numPr>
        <w:spacing w:before="0"/>
        <w:ind w:left="567" w:hanging="567"/>
        <w:rPr>
          <w:szCs w:val="22"/>
        </w:rPr>
      </w:pPr>
      <w:r w:rsidRPr="00607397">
        <w:rPr>
          <w:szCs w:val="22"/>
        </w:rPr>
        <w:t>Výše dotace uvedená ve Smlouvě je maximální a nemůže být překročena.</w:t>
      </w:r>
    </w:p>
    <w:p w:rsidR="00792C0E" w:rsidRPr="00607397" w:rsidRDefault="00792C0E" w:rsidP="00792C0E">
      <w:pPr>
        <w:jc w:val="center"/>
        <w:rPr>
          <w:szCs w:val="22"/>
        </w:rPr>
      </w:pPr>
    </w:p>
    <w:p w:rsidR="00792C0E" w:rsidRDefault="00792C0E" w:rsidP="00792C0E">
      <w:pPr>
        <w:jc w:val="center"/>
        <w:rPr>
          <w:b/>
          <w:szCs w:val="22"/>
        </w:rPr>
      </w:pPr>
    </w:p>
    <w:p w:rsidR="00792C0E" w:rsidRPr="00607397" w:rsidRDefault="00792C0E" w:rsidP="00792C0E">
      <w:pPr>
        <w:jc w:val="center"/>
        <w:rPr>
          <w:b/>
          <w:szCs w:val="22"/>
        </w:rPr>
      </w:pPr>
      <w:r w:rsidRPr="00607397">
        <w:rPr>
          <w:b/>
          <w:szCs w:val="22"/>
        </w:rPr>
        <w:t>VII. Veřejná podpora (</w:t>
      </w:r>
      <w:r w:rsidRPr="00607397">
        <w:rPr>
          <w:b/>
          <w:i/>
          <w:szCs w:val="22"/>
        </w:rPr>
        <w:t>bude uvedeno,</w:t>
      </w:r>
      <w:r w:rsidRPr="00607397">
        <w:rPr>
          <w:b/>
          <w:szCs w:val="22"/>
        </w:rPr>
        <w:t xml:space="preserve"> </w:t>
      </w:r>
      <w:r w:rsidRPr="00607397">
        <w:rPr>
          <w:b/>
          <w:i/>
          <w:szCs w:val="22"/>
        </w:rPr>
        <w:t>pokud je relevantní v souladu s Pokynem č. 5/2014</w:t>
      </w:r>
      <w:r w:rsidRPr="00607397">
        <w:rPr>
          <w:b/>
          <w:szCs w:val="22"/>
        </w:rPr>
        <w:t>)</w:t>
      </w:r>
    </w:p>
    <w:p w:rsidR="00792C0E" w:rsidRPr="00607397" w:rsidRDefault="00792C0E" w:rsidP="00792C0E">
      <w:pPr>
        <w:numPr>
          <w:ilvl w:val="0"/>
          <w:numId w:val="35"/>
        </w:numPr>
        <w:ind w:left="567" w:hanging="567"/>
        <w:rPr>
          <w:szCs w:val="22"/>
        </w:rPr>
      </w:pPr>
      <w:r w:rsidRPr="00607397">
        <w:rPr>
          <w:szCs w:val="22"/>
        </w:rPr>
        <w:t>Příjemce bere na vědomí, že poskytnutí dotace podle této Smlouvy podléhá za jimi stanovených podmínek pravidlům ochrany hospodářské soutěže, resp. zákazu veřejné podpory tak, jak vypl</w:t>
      </w:r>
      <w:r>
        <w:rPr>
          <w:szCs w:val="22"/>
        </w:rPr>
        <w:t>ý</w:t>
      </w:r>
      <w:r w:rsidRPr="00607397">
        <w:rPr>
          <w:szCs w:val="22"/>
        </w:rPr>
        <w:t>vají z přímo použitelných předpisů práva Evropské unie a obecně závazných předpisů České republiky.</w:t>
      </w:r>
    </w:p>
    <w:p w:rsidR="00792C0E" w:rsidRPr="00607397" w:rsidRDefault="00792C0E" w:rsidP="00792C0E">
      <w:pPr>
        <w:numPr>
          <w:ilvl w:val="0"/>
          <w:numId w:val="35"/>
        </w:numPr>
        <w:ind w:left="567" w:hanging="567"/>
        <w:rPr>
          <w:szCs w:val="22"/>
        </w:rPr>
      </w:pPr>
      <w:r w:rsidRPr="00607397">
        <w:rPr>
          <w:szCs w:val="22"/>
        </w:rPr>
        <w:t xml:space="preserve">Poskytnutí dotace podle této Smlouvy je v případech podléhajícím pravidlům podle předchozího odstavce činěno jakožto podpora v režimu </w:t>
      </w:r>
      <w:r w:rsidRPr="00607397">
        <w:rPr>
          <w:i/>
          <w:szCs w:val="22"/>
        </w:rPr>
        <w:t xml:space="preserve">de </w:t>
      </w:r>
      <w:proofErr w:type="spellStart"/>
      <w:r w:rsidRPr="00607397">
        <w:rPr>
          <w:i/>
          <w:szCs w:val="22"/>
        </w:rPr>
        <w:t>minimis</w:t>
      </w:r>
      <w:proofErr w:type="spellEnd"/>
      <w:r w:rsidRPr="00607397">
        <w:rPr>
          <w:szCs w:val="22"/>
        </w:rPr>
        <w:t xml:space="preserve"> – tzv. podpora malého rozsahu ve smyslu nařízení Komise (EU) č. 1407/2013 ze dne 18. prosince 2013 o použití článků 107 a 108 Smlouvy o fungování Evropské unie na podporu de </w:t>
      </w:r>
      <w:proofErr w:type="spellStart"/>
      <w:r w:rsidRPr="00607397">
        <w:rPr>
          <w:szCs w:val="22"/>
        </w:rPr>
        <w:t>minimis</w:t>
      </w:r>
      <w:proofErr w:type="spellEnd"/>
      <w:r w:rsidRPr="00607397">
        <w:rPr>
          <w:szCs w:val="22"/>
        </w:rPr>
        <w:t xml:space="preserve"> (</w:t>
      </w:r>
      <w:proofErr w:type="spellStart"/>
      <w:r w:rsidRPr="00607397">
        <w:rPr>
          <w:szCs w:val="22"/>
        </w:rPr>
        <w:t>Úř</w:t>
      </w:r>
      <w:proofErr w:type="spellEnd"/>
      <w:r w:rsidRPr="00607397">
        <w:rPr>
          <w:szCs w:val="22"/>
        </w:rPr>
        <w:t xml:space="preserve">. </w:t>
      </w:r>
      <w:proofErr w:type="spellStart"/>
      <w:proofErr w:type="gramStart"/>
      <w:r w:rsidRPr="00607397">
        <w:rPr>
          <w:szCs w:val="22"/>
        </w:rPr>
        <w:t>věst</w:t>
      </w:r>
      <w:proofErr w:type="spellEnd"/>
      <w:proofErr w:type="gramEnd"/>
      <w:r w:rsidRPr="00607397">
        <w:rPr>
          <w:szCs w:val="22"/>
        </w:rPr>
        <w:t xml:space="preserve">. L 352, 24. 12. 2013, s. 1). Příjemce je povinen před uzavřením Smlouvy, doložit poskytovateli: </w:t>
      </w:r>
    </w:p>
    <w:p w:rsidR="00792C0E" w:rsidRPr="00607397" w:rsidRDefault="00792C0E" w:rsidP="00792C0E">
      <w:pPr>
        <w:numPr>
          <w:ilvl w:val="0"/>
          <w:numId w:val="36"/>
        </w:numPr>
        <w:rPr>
          <w:szCs w:val="22"/>
        </w:rPr>
      </w:pPr>
      <w:r w:rsidRPr="00607397">
        <w:rPr>
          <w:szCs w:val="22"/>
        </w:rPr>
        <w:t xml:space="preserve">písemné čestné prohlášení o výši veškerých podpor malého rozsahu (de </w:t>
      </w:r>
      <w:proofErr w:type="spellStart"/>
      <w:r w:rsidRPr="00607397">
        <w:rPr>
          <w:szCs w:val="22"/>
        </w:rPr>
        <w:t>minimis</w:t>
      </w:r>
      <w:proofErr w:type="spellEnd"/>
      <w:r w:rsidRPr="00607397">
        <w:rPr>
          <w:szCs w:val="22"/>
        </w:rPr>
        <w:t>), které obdržel v daném probíhajícím účetním období a ve dvou předcházejících uzavřených účetních obdobích, které je nedílnou součástí této Smlouvy (viz příloha č. 1)</w:t>
      </w:r>
    </w:p>
    <w:p w:rsidR="00792C0E" w:rsidRPr="00607397" w:rsidRDefault="00792C0E" w:rsidP="00792C0E">
      <w:pPr>
        <w:numPr>
          <w:ilvl w:val="0"/>
          <w:numId w:val="36"/>
        </w:numPr>
        <w:rPr>
          <w:szCs w:val="22"/>
        </w:rPr>
      </w:pPr>
      <w:r w:rsidRPr="00607397">
        <w:rPr>
          <w:szCs w:val="22"/>
        </w:rPr>
        <w:t xml:space="preserve">písemné čestné prohlášení žadatele o podporu v režimu de </w:t>
      </w:r>
      <w:proofErr w:type="spellStart"/>
      <w:r w:rsidRPr="00607397">
        <w:rPr>
          <w:szCs w:val="22"/>
        </w:rPr>
        <w:t>minimis</w:t>
      </w:r>
      <w:proofErr w:type="spellEnd"/>
      <w:r w:rsidRPr="00607397">
        <w:rPr>
          <w:szCs w:val="22"/>
        </w:rPr>
        <w:t>, které se týká vztahu propojenosti s ostatními podniky, které je nedílnou součástí této Smlouvy (viz příloha č. 2).</w:t>
      </w:r>
    </w:p>
    <w:p w:rsidR="00792C0E" w:rsidRPr="00607397" w:rsidRDefault="00792C0E" w:rsidP="00792C0E">
      <w:pPr>
        <w:tabs>
          <w:tab w:val="left" w:pos="993"/>
        </w:tabs>
        <w:spacing w:after="60"/>
        <w:ind w:left="709"/>
        <w:rPr>
          <w:szCs w:val="22"/>
        </w:rPr>
      </w:pPr>
      <w:r w:rsidRPr="00607397">
        <w:rPr>
          <w:szCs w:val="22"/>
        </w:rPr>
        <w:t>Poskytovatel je oprávněn požadovat splnění i dalších povinností ze strany příjemce, pokud je to nezbytné k naplnění podmínek podpory de </w:t>
      </w:r>
      <w:proofErr w:type="spellStart"/>
      <w:r w:rsidRPr="00607397">
        <w:rPr>
          <w:szCs w:val="22"/>
        </w:rPr>
        <w:t>minimis</w:t>
      </w:r>
      <w:proofErr w:type="spellEnd"/>
      <w:r w:rsidRPr="00607397">
        <w:rPr>
          <w:szCs w:val="22"/>
        </w:rPr>
        <w:t xml:space="preserve"> vyplývajících z předpisů podle odst. 1. Poskytovatel je oprávněn od Smlouvy odstoupit, pokud příjemce nesplní povinnosti podle tohoto odstavce.</w:t>
      </w:r>
    </w:p>
    <w:p w:rsidR="00792C0E" w:rsidRPr="00607397" w:rsidRDefault="00792C0E" w:rsidP="00792C0E">
      <w:pPr>
        <w:pStyle w:val="Odstavecseseznamem"/>
        <w:numPr>
          <w:ilvl w:val="0"/>
          <w:numId w:val="37"/>
        </w:numPr>
        <w:tabs>
          <w:tab w:val="left" w:pos="709"/>
        </w:tabs>
        <w:spacing w:after="300" w:line="240" w:lineRule="auto"/>
        <w:jc w:val="both"/>
        <w:rPr>
          <w:rFonts w:ascii="Arial" w:hAnsi="Arial" w:cs="Arial"/>
        </w:rPr>
      </w:pPr>
      <w:r w:rsidRPr="00607397">
        <w:rPr>
          <w:rFonts w:ascii="Arial" w:hAnsi="Arial" w:cs="Arial"/>
        </w:rPr>
        <w:t>Poskytovatel i příjemce jsou dále oprávněni od této Smlouvy odstoupit v případě, že z příjemcem dodaného prohlášení nebo i ze skutečností pozdějších vyplyne, že poskytnutí byť i jen části dotace podle této Smlouvy je v rozporu s předpisy podle odst. 1, pokud v takovém případě Smlouva již nezanikla jinak (např. samotným rozhodnutím příslušného orgánu dohledu nad dodržováním pravidel hospodářské soutěže).</w:t>
      </w:r>
    </w:p>
    <w:p w:rsidR="00792C0E" w:rsidRPr="0045340A" w:rsidRDefault="00792C0E" w:rsidP="00792C0E">
      <w:pPr>
        <w:pStyle w:val="Odstavecseseznamem"/>
        <w:numPr>
          <w:ilvl w:val="0"/>
          <w:numId w:val="37"/>
        </w:numPr>
        <w:tabs>
          <w:tab w:val="left" w:pos="709"/>
        </w:tabs>
        <w:spacing w:after="300" w:line="240" w:lineRule="auto"/>
        <w:jc w:val="center"/>
      </w:pPr>
      <w:r w:rsidRPr="0045340A">
        <w:rPr>
          <w:rFonts w:ascii="Arial" w:hAnsi="Arial" w:cs="Arial"/>
        </w:rPr>
        <w:t xml:space="preserve">V případě rozdělení příjemce podpory na dva či více samostatné podniky v období 3 let od nabytí účinnosti této smlouvy je příjemce dotace povinen neprodleně po rozdělení kontaktovat poskytovatele a kompetentní koordinační orgán v oblasti veřejné podpory za účelem sdělení informace, jak podporu </w:t>
      </w:r>
      <w:r w:rsidRPr="0045340A">
        <w:rPr>
          <w:rFonts w:ascii="Arial" w:hAnsi="Arial" w:cs="Arial"/>
          <w:i/>
        </w:rPr>
        <w:t xml:space="preserve">de </w:t>
      </w:r>
      <w:proofErr w:type="spellStart"/>
      <w:r w:rsidRPr="0045340A">
        <w:rPr>
          <w:rFonts w:ascii="Arial" w:hAnsi="Arial" w:cs="Arial"/>
          <w:i/>
        </w:rPr>
        <w:t>minimis</w:t>
      </w:r>
      <w:proofErr w:type="spellEnd"/>
      <w:r w:rsidRPr="0045340A">
        <w:rPr>
          <w:rFonts w:ascii="Arial" w:hAnsi="Arial" w:cs="Arial"/>
        </w:rPr>
        <w:t xml:space="preserve"> poskytnutou dle této smlouvy rozdělit v Centrálním registru podpor malého rozsahu. </w:t>
      </w:r>
    </w:p>
    <w:p w:rsidR="00792C0E" w:rsidRPr="00607397" w:rsidRDefault="00792C0E" w:rsidP="00792C0E">
      <w:pPr>
        <w:jc w:val="center"/>
        <w:rPr>
          <w:b/>
          <w:szCs w:val="22"/>
        </w:rPr>
      </w:pPr>
      <w:r w:rsidRPr="00607397">
        <w:rPr>
          <w:b/>
          <w:szCs w:val="22"/>
        </w:rPr>
        <w:t>VIII. Práva a povinnosti smluvních stran</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 xml:space="preserve">Poskytovatel je oprávněn od této Smlouvy odstoupit z následujících důvodů: </w:t>
      </w:r>
    </w:p>
    <w:p w:rsidR="00792C0E" w:rsidRPr="00607397" w:rsidRDefault="00792C0E" w:rsidP="00792C0E">
      <w:pPr>
        <w:numPr>
          <w:ilvl w:val="0"/>
          <w:numId w:val="33"/>
        </w:numPr>
        <w:autoSpaceDE w:val="0"/>
        <w:autoSpaceDN w:val="0"/>
        <w:adjustRightInd w:val="0"/>
        <w:spacing w:before="0"/>
        <w:rPr>
          <w:szCs w:val="22"/>
        </w:rPr>
      </w:pPr>
      <w:r w:rsidRPr="00607397">
        <w:rPr>
          <w:szCs w:val="22"/>
        </w:rPr>
        <w:t>Poskytovatel zjistí, že údaje, které mu sdělil Příjemce, a které měly vliv na rozhodnutí o poskytnutí dotace, jsou nepravdivé, neúplné nebo zkreslené;</w:t>
      </w:r>
    </w:p>
    <w:p w:rsidR="00792C0E" w:rsidRPr="00607397" w:rsidRDefault="00792C0E" w:rsidP="00792C0E">
      <w:pPr>
        <w:numPr>
          <w:ilvl w:val="0"/>
          <w:numId w:val="33"/>
        </w:numPr>
        <w:autoSpaceDE w:val="0"/>
        <w:autoSpaceDN w:val="0"/>
        <w:adjustRightInd w:val="0"/>
        <w:spacing w:before="0"/>
        <w:rPr>
          <w:szCs w:val="22"/>
        </w:rPr>
      </w:pPr>
      <w:r w:rsidRPr="00607397">
        <w:rPr>
          <w:szCs w:val="22"/>
        </w:rPr>
        <w:t>poskytnutá dotace nebyla použita k účelu uvedenému v čl. III. odst. 1 Smlouvy;</w:t>
      </w:r>
    </w:p>
    <w:p w:rsidR="00792C0E" w:rsidRPr="00607397" w:rsidRDefault="00792C0E" w:rsidP="00792C0E">
      <w:pPr>
        <w:numPr>
          <w:ilvl w:val="0"/>
          <w:numId w:val="33"/>
        </w:numPr>
        <w:autoSpaceDE w:val="0"/>
        <w:autoSpaceDN w:val="0"/>
        <w:adjustRightInd w:val="0"/>
        <w:spacing w:before="0"/>
        <w:rPr>
          <w:szCs w:val="22"/>
        </w:rPr>
      </w:pPr>
      <w:r w:rsidRPr="00607397">
        <w:rPr>
          <w:szCs w:val="22"/>
        </w:rPr>
        <w:t>příjemce v rámci Vyúčtování dotace nedodá nebo nezdokumentuje průkaznými doklady uznatelné náklady projektu uvedené v článku III., odst. 1).(</w:t>
      </w:r>
      <w:r w:rsidRPr="00607397">
        <w:rPr>
          <w:i/>
          <w:szCs w:val="22"/>
        </w:rPr>
        <w:t>nebo v </w:t>
      </w:r>
      <w:proofErr w:type="gramStart"/>
      <w:r w:rsidRPr="00607397">
        <w:rPr>
          <w:i/>
          <w:szCs w:val="22"/>
        </w:rPr>
        <w:t>příloze</w:t>
      </w:r>
      <w:r w:rsidRPr="00607397">
        <w:rPr>
          <w:szCs w:val="22"/>
        </w:rPr>
        <w:t xml:space="preserve"> ) Smlouvy</w:t>
      </w:r>
      <w:proofErr w:type="gramEnd"/>
      <w:r w:rsidRPr="00607397">
        <w:rPr>
          <w:szCs w:val="22"/>
        </w:rPr>
        <w:t>;</w:t>
      </w:r>
    </w:p>
    <w:p w:rsidR="00792C0E" w:rsidRPr="00607397" w:rsidRDefault="00792C0E" w:rsidP="00792C0E">
      <w:pPr>
        <w:numPr>
          <w:ilvl w:val="0"/>
          <w:numId w:val="33"/>
        </w:numPr>
        <w:autoSpaceDE w:val="0"/>
        <w:autoSpaceDN w:val="0"/>
        <w:adjustRightInd w:val="0"/>
        <w:spacing w:before="0"/>
        <w:rPr>
          <w:szCs w:val="22"/>
        </w:rPr>
      </w:pPr>
      <w:r w:rsidRPr="00607397">
        <w:rPr>
          <w:szCs w:val="22"/>
        </w:rPr>
        <w:t>příjemce v rámci Vyúčtování dotace nedodá nebo nezdokumentuje průkaznými doklady výstup dotace uvedený v článku III., odst. 1). Smlouvy (</w:t>
      </w:r>
      <w:r w:rsidRPr="00607397">
        <w:rPr>
          <w:i/>
          <w:szCs w:val="22"/>
        </w:rPr>
        <w:t>platí pro granty</w:t>
      </w:r>
      <w:r w:rsidRPr="00607397">
        <w:rPr>
          <w:szCs w:val="22"/>
        </w:rPr>
        <w:t>);</w:t>
      </w:r>
    </w:p>
    <w:p w:rsidR="00792C0E" w:rsidRPr="00607397" w:rsidRDefault="00792C0E" w:rsidP="00792C0E">
      <w:pPr>
        <w:numPr>
          <w:ilvl w:val="0"/>
          <w:numId w:val="33"/>
        </w:numPr>
        <w:autoSpaceDE w:val="0"/>
        <w:autoSpaceDN w:val="0"/>
        <w:adjustRightInd w:val="0"/>
        <w:spacing w:before="0"/>
        <w:rPr>
          <w:szCs w:val="22"/>
        </w:rPr>
      </w:pPr>
      <w:r w:rsidRPr="00607397">
        <w:rPr>
          <w:szCs w:val="22"/>
        </w:rPr>
        <w:t>příjemce nedodá Poskytovateli Vyúčtování v terminu uvedeném ve Smlouvě (čl. VI. bod 1.)</w:t>
      </w:r>
    </w:p>
    <w:p w:rsidR="00792C0E" w:rsidRPr="00607397" w:rsidRDefault="00792C0E" w:rsidP="00792C0E">
      <w:pPr>
        <w:numPr>
          <w:ilvl w:val="0"/>
          <w:numId w:val="33"/>
        </w:numPr>
        <w:autoSpaceDE w:val="0"/>
        <w:autoSpaceDN w:val="0"/>
        <w:adjustRightInd w:val="0"/>
        <w:spacing w:before="0"/>
        <w:rPr>
          <w:szCs w:val="22"/>
        </w:rPr>
      </w:pPr>
      <w:r w:rsidRPr="00607397">
        <w:rPr>
          <w:szCs w:val="22"/>
        </w:rPr>
        <w:t>z důvodů stanovených v čl. VIII. odst. 7 Smlouvy;</w:t>
      </w:r>
    </w:p>
    <w:p w:rsidR="00792C0E" w:rsidRPr="00607397" w:rsidRDefault="00792C0E" w:rsidP="00792C0E">
      <w:pPr>
        <w:numPr>
          <w:ilvl w:val="0"/>
          <w:numId w:val="33"/>
        </w:numPr>
        <w:autoSpaceDE w:val="0"/>
        <w:autoSpaceDN w:val="0"/>
        <w:adjustRightInd w:val="0"/>
        <w:spacing w:before="0"/>
        <w:rPr>
          <w:szCs w:val="22"/>
        </w:rPr>
      </w:pPr>
      <w:r w:rsidRPr="00607397">
        <w:rPr>
          <w:szCs w:val="22"/>
        </w:rPr>
        <w:lastRenderedPageBreak/>
        <w:t>pokud kvalita realizovaného projektu neodpovídá účelu dotace dle čl. III. odst. 1 Smlouvy po zhodnocení realizovaného projektu Poskytovatelem;</w:t>
      </w:r>
    </w:p>
    <w:p w:rsidR="00792C0E" w:rsidRPr="00607397" w:rsidRDefault="00792C0E" w:rsidP="00792C0E">
      <w:pPr>
        <w:numPr>
          <w:ilvl w:val="0"/>
          <w:numId w:val="33"/>
        </w:numPr>
        <w:autoSpaceDE w:val="0"/>
        <w:autoSpaceDN w:val="0"/>
        <w:adjustRightInd w:val="0"/>
        <w:spacing w:before="0"/>
        <w:rPr>
          <w:szCs w:val="22"/>
        </w:rPr>
      </w:pPr>
      <w:r w:rsidRPr="00607397">
        <w:rPr>
          <w:szCs w:val="22"/>
        </w:rPr>
        <w:t>nedodržení termínu dokončení realizace projektu (čl. III., bod 2. Smlouvy).</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 xml:space="preserve">Odstoupení od Smlouvy musí mít písemnou formu, musí v něm být uveden důvod odstoupení a musí být doručeno Příjemci osobně nebo s dodejkou na adresu uvedenou v záhlaví této Smlouvy, popř. na adresu, kterou Příjemce Poskytovateli sdělí v souladu s odst. 4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odepřeno. Účinky odstoupení nastávají dnem doručení. V případě odstoupení Poskytovatele od Smlouvy dle odst. 1. a 2 tohoto článku je Příjemce povinen vrátit celou dosud poskytnutou částku dotace do </w:t>
      </w:r>
      <w:r w:rsidRPr="00607397">
        <w:rPr>
          <w:iCs/>
          <w:szCs w:val="22"/>
        </w:rPr>
        <w:t>14</w:t>
      </w:r>
      <w:r w:rsidRPr="00607397">
        <w:rPr>
          <w:i/>
          <w:iCs/>
          <w:szCs w:val="22"/>
        </w:rPr>
        <w:t xml:space="preserve"> </w:t>
      </w:r>
      <w:r w:rsidRPr="00607397">
        <w:rPr>
          <w:szCs w:val="22"/>
        </w:rPr>
        <w:t>dnů od doručení zásilky obsahující odstoupení od Smlouvy. Pokud finanční prostředky dotace ještě nebyly převedeny na účet Příjemce, má Poskytovatel v případě odstoupení od Smlouvy právo je neposkytnout.</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Příjemce bere na vědomí, že každé porušení povinností podle této Smlouvy, povinností vyplývajících ze Směrnice či Pravidel dotačního programu města České Budějovice v roce 200x ze  strany Příjemce je považováno za porušení rozpočtové kázně podle ustanovení § 22 zákona č. 250/2000 Sb., o rozpočtových pravidlech územních rozpočtů a Poskytovatel je oprávněn požadovat úhradu penále za porušení rozpočtové kázně ve výši 0,02% za každý den prodlení z neoprávněně použitých nebo zadržených prostředků, nejvýše však do výše této částky.</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Pokud dojde v průběhu platnosti této Smlouvy na straně Příjemce ke změně podmínek, za kterých byla dotace poskytnuta (včetně změny kontaktní osoby uvedené v žádosti nebo sídla/místa podnikání/bydliště Příjemce), je Příjemce povinen oznámit toto písemně Poskytovateli neprodleně poté, kdy tato změna nastala. V případě, že změna podmínek na straně Příjemce (přeměna, či zánik právnické osoby) bude mít za následek skutečnosti uvedené v čl. VIII., odst. 1) je poskytovatel oprávněn s okamžitou platností odstoupit od Smlouvy.</w:t>
      </w:r>
    </w:p>
    <w:p w:rsidR="00792C0E" w:rsidRPr="00607397" w:rsidRDefault="00792C0E" w:rsidP="00792C0E">
      <w:pPr>
        <w:pStyle w:val="Zkladntext2"/>
        <w:numPr>
          <w:ilvl w:val="0"/>
          <w:numId w:val="40"/>
        </w:numPr>
        <w:spacing w:before="120"/>
        <w:ind w:left="567" w:hanging="567"/>
        <w:rPr>
          <w:rFonts w:ascii="Arial" w:hAnsi="Arial" w:cs="Arial"/>
        </w:rPr>
      </w:pPr>
      <w:r w:rsidRPr="00607397">
        <w:rPr>
          <w:rFonts w:ascii="Arial" w:hAnsi="Arial" w:cs="Arial"/>
          <w:szCs w:val="22"/>
        </w:rPr>
        <w:t xml:space="preserve">O užití prostředků vede Příjemce oddělenou průkaznou účetní, daňovou, nebo jinou evidenci. Dále se zavazuje uchovávat tuto účetní nebo daňovou nebo jinou evidenci po dobu pěti let po skončení realizace projektu.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B81CC5" w:rsidRDefault="00792C0E" w:rsidP="00792C0E">
      <w:pPr>
        <w:numPr>
          <w:ilvl w:val="0"/>
          <w:numId w:val="40"/>
        </w:numPr>
        <w:autoSpaceDE w:val="0"/>
        <w:autoSpaceDN w:val="0"/>
        <w:adjustRightInd w:val="0"/>
        <w:ind w:left="567" w:hanging="567"/>
        <w:rPr>
          <w:szCs w:val="22"/>
        </w:rPr>
      </w:pPr>
      <w:r w:rsidRPr="00607397">
        <w:rPr>
          <w:szCs w:val="22"/>
        </w:rPr>
        <w:t>Příjemce dotace se zavazuje uveřejnit ve vlastní režii nezbytně nutné informace o projektu, na který dotaci dle této Smlouvy obdržel a zajistit informování veřejnosti o tom, že daný projekt byl realizován v rámci dotace statutárního města České Budějovice. Na písemnostech, souvisejících s projektem, na který byla poskytnuta dotace dle této Smlouvy, je Příjemce povinen uvádět LOGO Poskytovatele a větu: „Tento Projekt je spolufinancován Statutárním městem České Budějovice“.</w:t>
      </w:r>
      <w:r w:rsidR="001E6DEE">
        <w:rPr>
          <w:szCs w:val="22"/>
        </w:rPr>
        <w:t xml:space="preserve">                </w:t>
      </w:r>
      <w:r w:rsidR="00EB4AB5">
        <w:rPr>
          <w:szCs w:val="22"/>
        </w:rPr>
        <w:t xml:space="preserve"> </w:t>
      </w:r>
    </w:p>
    <w:p w:rsidR="001E6DEE" w:rsidRDefault="00EB4AB5" w:rsidP="00B81CC5">
      <w:pPr>
        <w:autoSpaceDE w:val="0"/>
        <w:autoSpaceDN w:val="0"/>
        <w:adjustRightInd w:val="0"/>
        <w:ind w:left="567"/>
        <w:rPr>
          <w:szCs w:val="22"/>
        </w:rPr>
      </w:pPr>
      <w:r>
        <w:rPr>
          <w:szCs w:val="22"/>
        </w:rPr>
        <w:t>Pro opatření č. 3 (akce zaměřené</w:t>
      </w:r>
      <w:r w:rsidR="001E6DEE">
        <w:rPr>
          <w:szCs w:val="22"/>
        </w:rPr>
        <w:t xml:space="preserve"> k oslavám 750 letům založení města České Budějovice) platí:</w:t>
      </w:r>
      <w:r>
        <w:rPr>
          <w:szCs w:val="22"/>
        </w:rPr>
        <w:t xml:space="preserve"> </w:t>
      </w:r>
      <w:r w:rsidR="00792C0E" w:rsidRPr="00607397">
        <w:rPr>
          <w:szCs w:val="22"/>
        </w:rPr>
        <w:t xml:space="preserve"> </w:t>
      </w:r>
    </w:p>
    <w:p w:rsidR="00B81CC5" w:rsidRDefault="00B81CC5" w:rsidP="00B81CC5">
      <w:pPr>
        <w:autoSpaceDE w:val="0"/>
        <w:autoSpaceDN w:val="0"/>
        <w:adjustRightInd w:val="0"/>
        <w:ind w:left="567"/>
        <w:rPr>
          <w:szCs w:val="22"/>
        </w:rPr>
      </w:pPr>
      <w:r>
        <w:rPr>
          <w:szCs w:val="22"/>
        </w:rPr>
        <w:lastRenderedPageBreak/>
        <w:t xml:space="preserve">Na písemnostech, souvisejících s projektem, na který byla poskytnuta dotace dle této Smlouvy, je Příjemce povinen uvádět logo akce 750 let města České Budějovice. Příjemce se zavazuje být součinný ohledně propagace projektu s koordinátorem výročí založení města, e-mail: </w:t>
      </w:r>
      <w:hyperlink r:id="rId13" w:history="1">
        <w:r w:rsidRPr="008D263F">
          <w:rPr>
            <w:rStyle w:val="Hypertextovodkaz"/>
            <w:szCs w:val="22"/>
          </w:rPr>
          <w:t>hruskova@c-budejovice.cz</w:t>
        </w:r>
      </w:hyperlink>
      <w:r>
        <w:rPr>
          <w:szCs w:val="22"/>
        </w:rPr>
        <w:t>.</w:t>
      </w:r>
    </w:p>
    <w:p w:rsidR="00792C0E" w:rsidRPr="00607397" w:rsidRDefault="00792C0E" w:rsidP="001E6DEE">
      <w:pPr>
        <w:autoSpaceDE w:val="0"/>
        <w:autoSpaceDN w:val="0"/>
        <w:adjustRightInd w:val="0"/>
        <w:ind w:left="567"/>
        <w:rPr>
          <w:szCs w:val="22"/>
        </w:rPr>
      </w:pPr>
      <w:bookmarkStart w:id="102" w:name="_GoBack"/>
      <w:bookmarkEnd w:id="102"/>
      <w:r w:rsidRPr="00607397">
        <w:rPr>
          <w:szCs w:val="22"/>
        </w:rPr>
        <w:t xml:space="preserve">Dále se zavazuje zdokladovat Poskytovateli výše uvedené povinnosti v rámci předloženého Vyúčtování. V případě nedodržení této povinnosti je Poskytovatel oprávněn od Smlouvy odstoupit. </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Poskytovatel je oprávněn provádět u Příjemce kontrolu účetnictví, resp. daní, příp. dalších podkladů a skutečností, v rozsahu potřebném k posouzení, zda je tato Smlouva dodržována.</w:t>
      </w:r>
    </w:p>
    <w:p w:rsidR="00792C0E" w:rsidRPr="00607397" w:rsidRDefault="00792C0E" w:rsidP="00792C0E">
      <w:pPr>
        <w:numPr>
          <w:ilvl w:val="0"/>
          <w:numId w:val="40"/>
        </w:numPr>
        <w:autoSpaceDE w:val="0"/>
        <w:autoSpaceDN w:val="0"/>
        <w:adjustRightInd w:val="0"/>
        <w:ind w:left="567" w:hanging="567"/>
        <w:rPr>
          <w:szCs w:val="22"/>
        </w:rPr>
      </w:pPr>
      <w:r w:rsidRPr="00607397">
        <w:rPr>
          <w:szCs w:val="22"/>
        </w:rPr>
        <w:t>Realizovaný projekt, na který byla poskytnuta dotace v souladu s touto Smlouvou, náleží do výlučného vlastnictví Příjemce.</w:t>
      </w:r>
    </w:p>
    <w:p w:rsidR="00792C0E" w:rsidRPr="00607397" w:rsidRDefault="00792C0E" w:rsidP="00792C0E">
      <w:pPr>
        <w:pStyle w:val="Zhlav"/>
        <w:tabs>
          <w:tab w:val="clear" w:pos="4536"/>
          <w:tab w:val="clear" w:pos="9072"/>
        </w:tabs>
        <w:jc w:val="center"/>
      </w:pPr>
    </w:p>
    <w:p w:rsidR="00792C0E" w:rsidRPr="00607397" w:rsidRDefault="00792C0E" w:rsidP="00792C0E">
      <w:pPr>
        <w:jc w:val="center"/>
        <w:rPr>
          <w:b/>
          <w:szCs w:val="22"/>
        </w:rPr>
      </w:pPr>
      <w:r w:rsidRPr="00607397">
        <w:rPr>
          <w:b/>
          <w:szCs w:val="22"/>
        </w:rPr>
        <w:t>IX. Závěrečná ujednání</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Smlouva je vyhotovena ve 2 stejnopisech majících povahu originálu, z nichž každá ze smluvních stran obdrží 1 výtisk.</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 xml:space="preserve">Není-li v této Smlouvě stanoveno jinak, užijí se ustanovení Směrnice Rady města České Budějovice </w:t>
      </w:r>
      <w:proofErr w:type="spellStart"/>
      <w:r w:rsidRPr="00607397">
        <w:rPr>
          <w:szCs w:val="22"/>
        </w:rPr>
        <w:t>čPoskytování</w:t>
      </w:r>
      <w:proofErr w:type="spellEnd"/>
      <w:r w:rsidRPr="00607397">
        <w:rPr>
          <w:szCs w:val="22"/>
        </w:rPr>
        <w:t xml:space="preserve"> dotací z rozpočtu města České Budějovice ze dne ………., přijata radou města dne……..usnesením rady města č. </w:t>
      </w:r>
      <w:proofErr w:type="spellStart"/>
      <w:r w:rsidRPr="00607397">
        <w:rPr>
          <w:szCs w:val="22"/>
        </w:rPr>
        <w:t>xx</w:t>
      </w:r>
      <w:proofErr w:type="spellEnd"/>
      <w:r w:rsidRPr="00607397">
        <w:rPr>
          <w:szCs w:val="22"/>
        </w:rPr>
        <w:t xml:space="preserve">,  a  Pravidla dotačního programu na </w:t>
      </w:r>
      <w:proofErr w:type="gramStart"/>
      <w:r w:rsidRPr="00607397">
        <w:rPr>
          <w:szCs w:val="22"/>
        </w:rPr>
        <w:t>podporu ______   v roce</w:t>
      </w:r>
      <w:proofErr w:type="gramEnd"/>
      <w:r w:rsidRPr="00607397">
        <w:rPr>
          <w:szCs w:val="22"/>
        </w:rPr>
        <w:t xml:space="preserve"> 201x ze dne……..,přijata radou města dne…..usnesením rady města č…….  </w:t>
      </w:r>
      <w:proofErr w:type="gramStart"/>
      <w:r w:rsidRPr="00607397">
        <w:rPr>
          <w:szCs w:val="22"/>
        </w:rPr>
        <w:t>Uvedené  dokumenty</w:t>
      </w:r>
      <w:proofErr w:type="gramEnd"/>
      <w:r w:rsidRPr="00607397">
        <w:rPr>
          <w:szCs w:val="22"/>
        </w:rPr>
        <w:t xml:space="preserve"> tvoří nedílnou součást této Smlouvy a obsah těchto dokumentů je oběma smluvním stranám plně znám. Dokumenty lze získat na webových stránkách města </w:t>
      </w:r>
      <w:hyperlink r:id="rId14" w:history="1">
        <w:r w:rsidRPr="00607397">
          <w:rPr>
            <w:rStyle w:val="Hypertextovodkaz"/>
            <w:szCs w:val="22"/>
          </w:rPr>
          <w:t>www.c-budejovice.cz</w:t>
        </w:r>
      </w:hyperlink>
      <w:r w:rsidRPr="00607397">
        <w:rPr>
          <w:szCs w:val="22"/>
        </w:rPr>
        <w:t xml:space="preserve"> a jsou také k nahlédnutí u poskytovatele dotace.  </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Příjemce bere na vědomí, že v případě zjištění závažných nedostatků při realizaci projektu nebo při porušení povinností vyplývajících z této Smlouvy, ze Směrnice Rady města České Budějovice č. ……… Poskytování dotací z rozpočtu města České Budějovice či z Pravidel dotačního programu města České Budějovice na podporu…… v roce 200x je Poskytovatel oprávněn vyloučit v následujících 3 letech žádosti Příjemce o poskytnutí účelových prostředků z rozpočtu Poskytovatele, případně při výběru žádostí určených k poskytnutí dotace k této skutečnosti přihlédnout.</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Na důkaz výslovného souhlasu s obsahem a všemi ustanoveními této Smlouvy a své pravé, svobodné a vážné vůle, je tato Smlouva po jejím přečtení smluvními stranami vlastnoručně podepsána.</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Smluvní strany po dohodě souhlasí, že uzavřená smlouva bez omezení může být zveřejněna na oficiálních webových stránkách města České Budějovice (</w:t>
      </w:r>
      <w:hyperlink r:id="rId15" w:history="1">
        <w:r w:rsidRPr="00607397">
          <w:rPr>
            <w:rStyle w:val="Hypertextovodkaz"/>
            <w:szCs w:val="22"/>
          </w:rPr>
          <w:t>www.c-budejovice.cz</w:t>
        </w:r>
      </w:hyperlink>
      <w:r w:rsidRPr="00607397">
        <w:rPr>
          <w:szCs w:val="22"/>
        </w:rPr>
        <w:t xml:space="preserve">) </w:t>
      </w:r>
    </w:p>
    <w:p w:rsidR="00792C0E" w:rsidRPr="00607397" w:rsidRDefault="00792C0E" w:rsidP="00792C0E">
      <w:pPr>
        <w:numPr>
          <w:ilvl w:val="0"/>
          <w:numId w:val="41"/>
        </w:numPr>
        <w:autoSpaceDE w:val="0"/>
        <w:autoSpaceDN w:val="0"/>
        <w:adjustRightInd w:val="0"/>
        <w:ind w:left="567" w:hanging="567"/>
        <w:rPr>
          <w:szCs w:val="22"/>
        </w:rPr>
      </w:pPr>
      <w:r w:rsidRPr="00607397">
        <w:rPr>
          <w:szCs w:val="22"/>
        </w:rPr>
        <w:t>Tato Smlouva nabývá platnosti a účinnosti dnem podpisu oprávněnými zástupci obou smluvních stran.</w:t>
      </w:r>
    </w:p>
    <w:p w:rsidR="00792C0E" w:rsidRPr="00607397" w:rsidRDefault="00792C0E" w:rsidP="00792C0E">
      <w:pPr>
        <w:autoSpaceDE w:val="0"/>
        <w:autoSpaceDN w:val="0"/>
        <w:adjustRightInd w:val="0"/>
        <w:rPr>
          <w:szCs w:val="22"/>
        </w:rPr>
      </w:pPr>
    </w:p>
    <w:p w:rsidR="00792C0E" w:rsidRPr="00607397" w:rsidRDefault="00792C0E" w:rsidP="00792C0E">
      <w:pPr>
        <w:autoSpaceDE w:val="0"/>
        <w:autoSpaceDN w:val="0"/>
        <w:adjustRightInd w:val="0"/>
        <w:rPr>
          <w:szCs w:val="22"/>
        </w:rPr>
      </w:pPr>
      <w:r w:rsidRPr="00607397">
        <w:rPr>
          <w:szCs w:val="22"/>
        </w:rPr>
        <w:t xml:space="preserve">Příloha 1 Čestné prohlášení žadatele o podporu v režimu </w:t>
      </w:r>
      <w:r w:rsidRPr="00607397">
        <w:rPr>
          <w:i/>
          <w:szCs w:val="22"/>
        </w:rPr>
        <w:t xml:space="preserve">de </w:t>
      </w:r>
      <w:proofErr w:type="spellStart"/>
      <w:r w:rsidRPr="00607397">
        <w:rPr>
          <w:i/>
          <w:szCs w:val="22"/>
        </w:rPr>
        <w:t>minimis</w:t>
      </w:r>
      <w:proofErr w:type="spellEnd"/>
    </w:p>
    <w:p w:rsidR="00792C0E" w:rsidRPr="00896DE0" w:rsidRDefault="00792C0E" w:rsidP="00792C0E">
      <w:pPr>
        <w:autoSpaceDE w:val="0"/>
        <w:autoSpaceDN w:val="0"/>
        <w:adjustRightInd w:val="0"/>
        <w:rPr>
          <w:szCs w:val="22"/>
        </w:rPr>
      </w:pPr>
    </w:p>
    <w:p w:rsidR="00792C0E" w:rsidRPr="00896DE0" w:rsidRDefault="00792C0E" w:rsidP="00792C0E">
      <w:pPr>
        <w:tabs>
          <w:tab w:val="left" w:pos="426"/>
        </w:tabs>
        <w:rPr>
          <w:szCs w:val="22"/>
        </w:rPr>
      </w:pPr>
      <w:r w:rsidRPr="00896DE0">
        <w:rPr>
          <w:szCs w:val="22"/>
        </w:rPr>
        <w:t xml:space="preserve">   </w:t>
      </w:r>
    </w:p>
    <w:p w:rsidR="00792C0E" w:rsidRPr="00896DE0" w:rsidRDefault="00792C0E" w:rsidP="00792C0E">
      <w:pPr>
        <w:tabs>
          <w:tab w:val="left" w:pos="426"/>
        </w:tabs>
        <w:rPr>
          <w:szCs w:val="22"/>
        </w:rPr>
      </w:pPr>
    </w:p>
    <w:p w:rsidR="00792C0E" w:rsidRPr="00896DE0" w:rsidRDefault="00792C0E" w:rsidP="00792C0E">
      <w:pPr>
        <w:tabs>
          <w:tab w:val="left" w:pos="426"/>
        </w:tabs>
        <w:rPr>
          <w:szCs w:val="22"/>
        </w:rPr>
      </w:pPr>
      <w:r w:rsidRPr="00896DE0">
        <w:rPr>
          <w:szCs w:val="22"/>
        </w:rPr>
        <w:t xml:space="preserve">v Českých Budějovicích </w:t>
      </w:r>
      <w:proofErr w:type="gramStart"/>
      <w:r w:rsidRPr="00896DE0">
        <w:rPr>
          <w:szCs w:val="22"/>
        </w:rPr>
        <w:t>dne:                                                   v Českých</w:t>
      </w:r>
      <w:proofErr w:type="gramEnd"/>
      <w:r w:rsidRPr="00896DE0">
        <w:rPr>
          <w:szCs w:val="22"/>
        </w:rPr>
        <w:t xml:space="preserve"> Budějovicích dne:</w:t>
      </w:r>
    </w:p>
    <w:p w:rsidR="00792C0E" w:rsidRPr="00896DE0" w:rsidRDefault="00792C0E" w:rsidP="00792C0E">
      <w:pPr>
        <w:tabs>
          <w:tab w:val="left" w:pos="426"/>
        </w:tabs>
        <w:rPr>
          <w:szCs w:val="22"/>
        </w:rPr>
      </w:pPr>
    </w:p>
    <w:p w:rsidR="00792C0E" w:rsidRDefault="00792C0E">
      <w:pPr>
        <w:spacing w:before="0" w:after="160" w:line="259" w:lineRule="auto"/>
        <w:jc w:val="left"/>
      </w:pPr>
      <w:r>
        <w:br w:type="page"/>
      </w:r>
    </w:p>
    <w:p w:rsidR="00792C0E" w:rsidRPr="005D06EC" w:rsidRDefault="00792C0E" w:rsidP="00792C0E">
      <w:pPr>
        <w:spacing w:before="0"/>
        <w:jc w:val="right"/>
        <w:rPr>
          <w:i/>
          <w:sz w:val="28"/>
        </w:rPr>
      </w:pPr>
      <w:r w:rsidRPr="005D06EC">
        <w:rPr>
          <w:i/>
          <w:sz w:val="28"/>
        </w:rPr>
        <w:lastRenderedPageBreak/>
        <w:t>Příloha č. 11.</w:t>
      </w:r>
      <w:r>
        <w:rPr>
          <w:i/>
          <w:sz w:val="28"/>
        </w:rPr>
        <w:t>5</w:t>
      </w:r>
      <w:r w:rsidRPr="005D06EC">
        <w:rPr>
          <w:i/>
          <w:sz w:val="28"/>
        </w:rPr>
        <w:t>.</w:t>
      </w:r>
    </w:p>
    <w:p w:rsidR="005D06EC" w:rsidRDefault="005D06EC" w:rsidP="005D06EC"/>
    <w:p w:rsidR="00792C0E" w:rsidRDefault="00792C0E" w:rsidP="00792C0E">
      <w:pPr>
        <w:pStyle w:val="Nadpis3"/>
        <w:ind w:left="709" w:firstLine="0"/>
      </w:pPr>
      <w:bookmarkStart w:id="103" w:name="_Toc406057860"/>
      <w:r w:rsidRPr="00792C0E">
        <w:rPr>
          <w:rFonts w:ascii="Times New Roman" w:hAnsi="Times New Roman" w:cs="Times New Roman"/>
          <w:caps/>
          <w:sz w:val="22"/>
          <w:szCs w:val="22"/>
        </w:rPr>
        <w:t>FORMULÁŘ KONEČNÉHO VYÚČTOVÁNÍ</w:t>
      </w:r>
      <w:bookmarkEnd w:id="103"/>
      <w:r w:rsidRPr="00792C0E">
        <w:t xml:space="preserve"> </w:t>
      </w:r>
    </w:p>
    <w:p w:rsidR="00792C0E" w:rsidRDefault="00792C0E" w:rsidP="00792C0E">
      <w:pPr>
        <w:ind w:left="709"/>
      </w:pPr>
      <w:r w:rsidRPr="00792C0E">
        <w:t>uznatelných nákladů projektu a závěrečné zprávy</w:t>
      </w:r>
    </w:p>
    <w:p w:rsidR="00ED6F61" w:rsidRDefault="00ED6F61" w:rsidP="00ED6F61">
      <w:pPr>
        <w:spacing w:before="0"/>
        <w:jc w:val="left"/>
        <w:rPr>
          <w:sz w:val="24"/>
          <w:szCs w:val="24"/>
        </w:rPr>
      </w:pPr>
    </w:p>
    <w:p w:rsidR="00ED6F61" w:rsidRPr="009739EA" w:rsidRDefault="00ED6F61" w:rsidP="00ED6F61">
      <w:pPr>
        <w:pStyle w:val="Nzev"/>
        <w:pBdr>
          <w:top w:val="single" w:sz="4" w:space="1" w:color="auto"/>
          <w:left w:val="single" w:sz="4" w:space="4" w:color="auto"/>
          <w:bottom w:val="single" w:sz="4" w:space="1" w:color="auto"/>
          <w:right w:val="single" w:sz="4" w:space="4" w:color="auto"/>
        </w:pBdr>
        <w:shd w:val="clear" w:color="auto" w:fill="CCFFCC"/>
        <w:rPr>
          <w:rFonts w:ascii="Arial" w:hAnsi="Arial" w:cs="Arial"/>
          <w:b/>
          <w:bCs/>
          <w:sz w:val="28"/>
          <w:szCs w:val="28"/>
        </w:rPr>
      </w:pPr>
      <w:r w:rsidRPr="009739EA">
        <w:rPr>
          <w:rFonts w:ascii="Arial" w:hAnsi="Arial" w:cs="Arial"/>
          <w:b/>
          <w:bCs/>
          <w:sz w:val="28"/>
          <w:szCs w:val="28"/>
        </w:rPr>
        <w:t>Konečné vyúčtování uznatelných nákladů projektu a závěrečná zpráva o realizaci projektu</w:t>
      </w:r>
    </w:p>
    <w:p w:rsidR="00ED6F61" w:rsidRPr="009739EA" w:rsidRDefault="00ED6F61" w:rsidP="00ED6F61">
      <w:pPr>
        <w:pStyle w:val="Zkladntext"/>
        <w:jc w:val="center"/>
        <w:rPr>
          <w:rFonts w:cs="Arial"/>
        </w:rPr>
      </w:pPr>
      <w:r w:rsidRPr="009739EA">
        <w:rPr>
          <w:rFonts w:cs="Arial"/>
        </w:rPr>
        <w:t>Dotační program města České Budějovice v roce 20</w:t>
      </w:r>
      <w:r>
        <w:rPr>
          <w:rFonts w:cs="Arial"/>
        </w:rPr>
        <w:t>15</w:t>
      </w:r>
      <w:r w:rsidRPr="009739EA">
        <w:rPr>
          <w:rFonts w:cs="Arial"/>
        </w:rPr>
        <w:t>.</w:t>
      </w:r>
    </w:p>
    <w:p w:rsidR="00ED6F61" w:rsidRPr="00AE6823" w:rsidRDefault="00ED6F61" w:rsidP="00ED6F61">
      <w:pPr>
        <w:pStyle w:val="Zkladntext2"/>
        <w:pBdr>
          <w:top w:val="single" w:sz="12" w:space="1" w:color="auto"/>
          <w:left w:val="single" w:sz="12" w:space="4" w:color="auto"/>
          <w:bottom w:val="single" w:sz="12" w:space="1" w:color="auto"/>
          <w:right w:val="single" w:sz="12" w:space="4" w:color="auto"/>
        </w:pBdr>
        <w:shd w:val="clear" w:color="auto" w:fill="CCFFCC"/>
        <w:jc w:val="both"/>
        <w:rPr>
          <w:rFonts w:ascii="Arial" w:hAnsi="Arial" w:cs="Arial"/>
          <w:bCs/>
          <w:sz w:val="20"/>
          <w:szCs w:val="20"/>
        </w:rPr>
      </w:pPr>
      <w:r w:rsidRPr="00AE6823">
        <w:rPr>
          <w:rFonts w:ascii="Arial" w:hAnsi="Arial" w:cs="Arial"/>
          <w:bCs/>
          <w:sz w:val="20"/>
          <w:szCs w:val="20"/>
        </w:rPr>
        <w:t xml:space="preserve">Nezbytnou </w:t>
      </w:r>
      <w:r w:rsidRPr="00AE6823">
        <w:rPr>
          <w:rFonts w:ascii="Arial" w:hAnsi="Arial" w:cs="Arial"/>
          <w:b/>
          <w:bCs/>
          <w:sz w:val="20"/>
          <w:szCs w:val="20"/>
          <w:u w:val="single"/>
        </w:rPr>
        <w:t>součástí vyúčtování</w:t>
      </w:r>
      <w:r w:rsidRPr="00AE6823">
        <w:rPr>
          <w:rFonts w:ascii="Arial" w:hAnsi="Arial" w:cs="Arial"/>
          <w:bCs/>
          <w:sz w:val="20"/>
          <w:szCs w:val="20"/>
        </w:rPr>
        <w:t xml:space="preserve"> jsou </w:t>
      </w:r>
      <w:r w:rsidRPr="00AE6823">
        <w:rPr>
          <w:rFonts w:ascii="Arial" w:hAnsi="Arial" w:cs="Arial"/>
          <w:b/>
          <w:bCs/>
          <w:sz w:val="20"/>
          <w:szCs w:val="20"/>
          <w:u w:val="single"/>
        </w:rPr>
        <w:t>fotokopie průkazných dokladů</w:t>
      </w:r>
      <w:r w:rsidRPr="00AE6823">
        <w:rPr>
          <w:rFonts w:ascii="Arial" w:hAnsi="Arial" w:cs="Arial"/>
          <w:bCs/>
          <w:sz w:val="20"/>
          <w:szCs w:val="20"/>
        </w:rPr>
        <w:t xml:space="preserve"> ve smyslu zákona o účetnictví č. 563/1991 Sb. </w:t>
      </w:r>
      <w:r>
        <w:rPr>
          <w:rFonts w:ascii="Arial" w:hAnsi="Arial" w:cs="Arial"/>
          <w:bCs/>
          <w:sz w:val="20"/>
          <w:szCs w:val="20"/>
        </w:rPr>
        <w:t xml:space="preserve">a 235/2004 Sb. </w:t>
      </w:r>
      <w:r w:rsidRPr="00AE6823">
        <w:rPr>
          <w:rFonts w:ascii="Arial" w:hAnsi="Arial" w:cs="Arial"/>
          <w:bCs/>
          <w:sz w:val="20"/>
          <w:szCs w:val="20"/>
        </w:rPr>
        <w:t>ve znění pozdějších předpisů dokládající uznatelné náklady projektu.</w:t>
      </w:r>
    </w:p>
    <w:tbl>
      <w:tblPr>
        <w:tblW w:w="9195" w:type="dxa"/>
        <w:tblInd w:w="55" w:type="dxa"/>
        <w:tblLayout w:type="fixed"/>
        <w:tblCellMar>
          <w:left w:w="70" w:type="dxa"/>
          <w:right w:w="70" w:type="dxa"/>
        </w:tblCellMar>
        <w:tblLook w:val="0000" w:firstRow="0" w:lastRow="0" w:firstColumn="0" w:lastColumn="0" w:noHBand="0" w:noVBand="0"/>
      </w:tblPr>
      <w:tblGrid>
        <w:gridCol w:w="3975"/>
        <w:gridCol w:w="5220"/>
      </w:tblGrid>
      <w:tr w:rsidR="00ED6F61" w:rsidRPr="00CD4E33" w:rsidTr="00BE3193">
        <w:trPr>
          <w:trHeight w:val="397"/>
        </w:trPr>
        <w:tc>
          <w:tcPr>
            <w:tcW w:w="3975"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D6F61" w:rsidRPr="00CD4E33" w:rsidRDefault="00ED6F61" w:rsidP="00BE3193">
            <w:pPr>
              <w:rPr>
                <w:rFonts w:cs="Arial"/>
                <w:b/>
                <w:bCs/>
              </w:rPr>
            </w:pPr>
            <w:r w:rsidRPr="00CD4E33">
              <w:rPr>
                <w:rFonts w:cs="Arial"/>
                <w:b/>
                <w:bCs/>
              </w:rPr>
              <w:t>P</w:t>
            </w:r>
            <w:r>
              <w:rPr>
                <w:rFonts w:cs="Arial"/>
                <w:b/>
                <w:bCs/>
              </w:rPr>
              <w:t xml:space="preserve">říjemce </w:t>
            </w:r>
          </w:p>
          <w:p w:rsidR="00ED6F61" w:rsidRPr="00CD4E33" w:rsidRDefault="00ED6F61" w:rsidP="00BE3193">
            <w:pPr>
              <w:rPr>
                <w:rFonts w:cs="Arial"/>
                <w:bCs/>
              </w:rPr>
            </w:pPr>
            <w:r w:rsidRPr="00CD4E33">
              <w:rPr>
                <w:rFonts w:cs="Arial"/>
                <w:bCs/>
              </w:rPr>
              <w:t>(jméno a příjmení/název/obchodní firma)</w:t>
            </w:r>
          </w:p>
        </w:tc>
        <w:tc>
          <w:tcPr>
            <w:tcW w:w="5220" w:type="dxa"/>
            <w:tcBorders>
              <w:top w:val="single" w:sz="12"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ED6F61" w:rsidRPr="00CD4E33" w:rsidRDefault="00ED6F61" w:rsidP="00BE3193">
            <w:pPr>
              <w:rPr>
                <w:rFonts w:cs="Arial"/>
                <w:b/>
                <w:bCs/>
              </w:rPr>
            </w:pPr>
            <w:r w:rsidRPr="00CD4E33">
              <w:rPr>
                <w:rFonts w:cs="Arial"/>
                <w:b/>
                <w:bCs/>
              </w:rPr>
              <w:t>Adresa</w:t>
            </w:r>
          </w:p>
          <w:p w:rsidR="00ED6F61" w:rsidRPr="00CD4E33" w:rsidRDefault="00ED6F61" w:rsidP="00BE3193">
            <w:pPr>
              <w:rPr>
                <w:rFonts w:cs="Arial"/>
                <w:bCs/>
              </w:rPr>
            </w:pPr>
            <w:r w:rsidRPr="00CD4E33">
              <w:rPr>
                <w:rFonts w:cs="Arial"/>
                <w:bCs/>
              </w:rPr>
              <w:t>(trvalé bydliště/místo podnikání/sídlo)</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vAlign w:val="center"/>
          </w:tcPr>
          <w:p w:rsidR="00ED6F61" w:rsidRPr="00CD4E33" w:rsidRDefault="00ED6F61" w:rsidP="00BE3193">
            <w:pPr>
              <w:rPr>
                <w:rFonts w:cs="Arial"/>
                <w:b/>
                <w:bCs/>
              </w:rPr>
            </w:pPr>
          </w:p>
          <w:p w:rsidR="00ED6F61" w:rsidRPr="00CD4E33" w:rsidRDefault="00ED6F61" w:rsidP="00BE3193">
            <w:pPr>
              <w:rPr>
                <w:rFonts w:cs="Arial"/>
                <w:b/>
                <w:bCs/>
              </w:rPr>
            </w:pPr>
            <w:r w:rsidRPr="00CD4E33">
              <w:rPr>
                <w:rFonts w:cs="Arial"/>
                <w:b/>
                <w:bCs/>
              </w:rPr>
              <w:t>IČ /RČ</w:t>
            </w:r>
          </w:p>
          <w:p w:rsidR="00ED6F61" w:rsidRPr="00CD4E33" w:rsidRDefault="00ED6F61" w:rsidP="00BE3193">
            <w:pPr>
              <w:ind w:right="-70"/>
              <w:rPr>
                <w:rFonts w:cs="Arial"/>
                <w:bCs/>
              </w:rPr>
            </w:pP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r w:rsidR="00ED6F61" w:rsidRPr="00CD4E33" w:rsidTr="00BE3193">
        <w:trPr>
          <w:trHeight w:val="397"/>
        </w:trPr>
        <w:tc>
          <w:tcPr>
            <w:tcW w:w="397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D6F61" w:rsidRPr="00CD4E33" w:rsidRDefault="00ED6F61" w:rsidP="00BE3193">
            <w:pPr>
              <w:rPr>
                <w:rFonts w:cs="Arial"/>
                <w:b/>
                <w:bCs/>
              </w:rPr>
            </w:pPr>
            <w:r w:rsidRPr="00CD4E33">
              <w:rPr>
                <w:rFonts w:cs="Arial"/>
                <w:b/>
                <w:bCs/>
              </w:rPr>
              <w:t>Název projektu</w:t>
            </w:r>
          </w:p>
        </w:tc>
        <w:tc>
          <w:tcPr>
            <w:tcW w:w="5220" w:type="dxa"/>
            <w:tcBorders>
              <w:top w:val="single" w:sz="4" w:space="0" w:color="auto"/>
              <w:left w:val="nil"/>
              <w:bottom w:val="single" w:sz="4" w:space="0" w:color="auto"/>
              <w:right w:val="single" w:sz="12" w:space="0" w:color="auto"/>
            </w:tcBorders>
            <w:shd w:val="clear" w:color="auto" w:fill="auto"/>
            <w:noWrap/>
            <w:vAlign w:val="center"/>
          </w:tcPr>
          <w:p w:rsidR="00ED6F61" w:rsidRPr="00CD4E33" w:rsidRDefault="00ED6F61" w:rsidP="00BE3193">
            <w:pPr>
              <w:rPr>
                <w:rFonts w:cs="Arial"/>
              </w:rPr>
            </w:pPr>
          </w:p>
        </w:tc>
      </w:tr>
    </w:tbl>
    <w:p w:rsidR="00ED6F61" w:rsidRPr="00CD4E33" w:rsidRDefault="00ED6F61" w:rsidP="00ED6F61">
      <w:pPr>
        <w:ind w:left="360"/>
        <w:rPr>
          <w:rFonts w:cs="Arial"/>
          <w:sz w:val="28"/>
        </w:rPr>
      </w:pPr>
    </w:p>
    <w:p w:rsidR="00ED6F61" w:rsidRPr="00CD4E33" w:rsidRDefault="00ED6F61" w:rsidP="00ED6F61">
      <w:pPr>
        <w:numPr>
          <w:ilvl w:val="0"/>
          <w:numId w:val="42"/>
        </w:numPr>
        <w:pBdr>
          <w:bottom w:val="single" w:sz="4" w:space="1" w:color="auto"/>
        </w:pBdr>
        <w:tabs>
          <w:tab w:val="clear" w:pos="720"/>
          <w:tab w:val="num" w:pos="360"/>
        </w:tabs>
        <w:spacing w:before="0"/>
        <w:ind w:left="360"/>
        <w:jc w:val="left"/>
        <w:rPr>
          <w:rFonts w:cs="Arial"/>
          <w:b/>
          <w:bCs/>
        </w:rPr>
      </w:pPr>
      <w:r w:rsidRPr="00CD4E33">
        <w:rPr>
          <w:rFonts w:cs="Arial"/>
          <w:b/>
          <w:bCs/>
        </w:rPr>
        <w:t xml:space="preserve">Výstupy projektu </w:t>
      </w:r>
      <w:r w:rsidRPr="00CD4E33">
        <w:rPr>
          <w:rFonts w:cs="Arial"/>
          <w:bCs/>
        </w:rPr>
        <w:t>(</w:t>
      </w:r>
      <w:r>
        <w:rPr>
          <w:rFonts w:cs="Arial"/>
          <w:bCs/>
        </w:rPr>
        <w:t>vyplnit jen u grantů</w:t>
      </w:r>
      <w:r w:rsidRPr="00CD4E33">
        <w:rPr>
          <w:rFonts w:cs="Arial"/>
          <w:bCs/>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0"/>
        <w:gridCol w:w="2076"/>
        <w:gridCol w:w="2156"/>
      </w:tblGrid>
      <w:tr w:rsidR="00ED6F61" w:rsidRPr="00CD4E33" w:rsidTr="00BE3193">
        <w:trPr>
          <w:trHeight w:val="420"/>
          <w:jc w:val="right"/>
        </w:trPr>
        <w:tc>
          <w:tcPr>
            <w:tcW w:w="2703" w:type="pct"/>
            <w:tcBorders>
              <w:top w:val="single" w:sz="4" w:space="0" w:color="auto"/>
              <w:left w:val="single" w:sz="4" w:space="0" w:color="auto"/>
              <w:bottom w:val="single" w:sz="4" w:space="0" w:color="auto"/>
              <w:right w:val="single" w:sz="4" w:space="0" w:color="000000"/>
            </w:tcBorders>
            <w:vAlign w:val="center"/>
          </w:tcPr>
          <w:p w:rsidR="00ED6F61" w:rsidRPr="00CD4E33" w:rsidRDefault="00ED6F61" w:rsidP="00BE3193">
            <w:pPr>
              <w:rPr>
                <w:rFonts w:cs="Arial"/>
                <w:i/>
                <w:iCs/>
              </w:rPr>
            </w:pPr>
            <w:r w:rsidRPr="00CD4E33">
              <w:rPr>
                <w:rFonts w:cs="Arial"/>
                <w:b/>
                <w:bCs/>
              </w:rPr>
              <w:t xml:space="preserve">Ukazatele projektu: </w:t>
            </w:r>
            <w:r w:rsidRPr="00D824DB">
              <w:rPr>
                <w:rStyle w:val="Znakapoznpodarou"/>
                <w:rFonts w:eastAsiaTheme="majorEastAsia"/>
                <w:b/>
                <w:bCs/>
                <w:szCs w:val="24"/>
              </w:rPr>
              <w:footnoteReference w:id="1"/>
            </w:r>
          </w:p>
          <w:p w:rsidR="00ED6F61" w:rsidRPr="009739EA" w:rsidRDefault="00ED6F61" w:rsidP="00BE3193">
            <w:pPr>
              <w:rPr>
                <w:rFonts w:cs="Arial"/>
                <w:b/>
                <w:bCs/>
                <w:sz w:val="16"/>
                <w:szCs w:val="16"/>
              </w:rPr>
            </w:pPr>
            <w:r w:rsidRPr="009739EA">
              <w:rPr>
                <w:rFonts w:cs="Arial"/>
                <w:i/>
                <w:iCs/>
                <w:sz w:val="16"/>
                <w:szCs w:val="16"/>
              </w:rPr>
              <w:t xml:space="preserve">Porovnejte předpokládané a skutečné </w:t>
            </w:r>
            <w:proofErr w:type="gramStart"/>
            <w:r w:rsidRPr="009739EA">
              <w:rPr>
                <w:rFonts w:cs="Arial"/>
                <w:i/>
                <w:iCs/>
                <w:sz w:val="16"/>
                <w:szCs w:val="16"/>
              </w:rPr>
              <w:t>činnosti  a výstupy</w:t>
            </w:r>
            <w:proofErr w:type="gramEnd"/>
            <w:r w:rsidRPr="009739EA">
              <w:rPr>
                <w:rFonts w:cs="Arial"/>
                <w:i/>
                <w:iCs/>
                <w:sz w:val="16"/>
                <w:szCs w:val="16"/>
              </w:rPr>
              <w:t xml:space="preserve"> projektu </w:t>
            </w:r>
          </w:p>
        </w:tc>
        <w:tc>
          <w:tcPr>
            <w:tcW w:w="1127" w:type="pct"/>
            <w:tcBorders>
              <w:top w:val="single" w:sz="4" w:space="0" w:color="auto"/>
              <w:left w:val="single" w:sz="4" w:space="0" w:color="000000"/>
              <w:bottom w:val="single" w:sz="4" w:space="0" w:color="auto"/>
              <w:right w:val="single" w:sz="12" w:space="0" w:color="auto"/>
            </w:tcBorders>
            <w:vAlign w:val="center"/>
          </w:tcPr>
          <w:p w:rsidR="00ED6F61" w:rsidRPr="00CD4E33" w:rsidRDefault="00ED6F61" w:rsidP="00BE3193">
            <w:pPr>
              <w:rPr>
                <w:rFonts w:cs="Arial"/>
                <w:b/>
                <w:bCs/>
              </w:rPr>
            </w:pPr>
            <w:r w:rsidRPr="00CD4E33">
              <w:rPr>
                <w:rFonts w:cs="Arial"/>
                <w:b/>
                <w:bCs/>
              </w:rPr>
              <w:t>Předpokládané výstupy</w:t>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rPr>
                <w:rFonts w:cs="Arial"/>
                <w:b/>
                <w:bCs/>
              </w:rPr>
            </w:pPr>
            <w:r w:rsidRPr="00CD4E33">
              <w:rPr>
                <w:rFonts w:cs="Arial"/>
                <w:b/>
                <w:bCs/>
              </w:rPr>
              <w:t>Skutečné výstupy</w:t>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bookmarkStart w:id="104" w:name="Text24"/>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Pr>
                <w:rFonts w:cs="Arial"/>
                <w:b/>
                <w:bCs/>
              </w:rPr>
              <w:fldChar w:fldCharType="begin">
                <w:ffData>
                  <w:name w:val="Text24"/>
                  <w:enabled/>
                  <w:calcOnExit w:val="0"/>
                  <w:textInput>
                    <w:maxLength w:val="15"/>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04"/>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Pr>
                <w:rFonts w:cs="Arial"/>
                <w:b/>
                <w:bCs/>
              </w:rPr>
              <w:t> </w:t>
            </w:r>
            <w:r>
              <w:rPr>
                <w:rFonts w:cs="Arial"/>
                <w:b/>
                <w:bCs/>
              </w:rPr>
              <w:t> </w:t>
            </w:r>
            <w:r>
              <w:rPr>
                <w:rFonts w:cs="Arial"/>
                <w:b/>
                <w:bCs/>
              </w:rPr>
              <w:t> </w:t>
            </w:r>
            <w:r>
              <w:rPr>
                <w:rFonts w:cs="Arial"/>
                <w:b/>
                <w:bCs/>
              </w:rPr>
              <w:t> </w:t>
            </w:r>
            <w:r>
              <w:rPr>
                <w:rFonts w:cs="Arial"/>
                <w:b/>
                <w:bCs/>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284"/>
          <w:jc w:val="right"/>
        </w:trPr>
        <w:tc>
          <w:tcPr>
            <w:tcW w:w="2703"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autoSpaceDE w:val="0"/>
              <w:autoSpaceDN w:val="0"/>
              <w:ind w:left="142"/>
              <w:rPr>
                <w:rFonts w:cs="Arial"/>
                <w:b/>
                <w:bCs/>
              </w:rPr>
            </w:pPr>
            <w:r w:rsidRPr="00CD4E33">
              <w:rPr>
                <w:rFonts w:cs="Arial"/>
                <w:b/>
                <w:bCs/>
              </w:rPr>
              <w:fldChar w:fldCharType="begin">
                <w:ffData>
                  <w:name w:val="Text5"/>
                  <w:enabled/>
                  <w:calcOnExit w:val="0"/>
                  <w:textInput>
                    <w:maxLength w:val="20"/>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27" w:type="pct"/>
            <w:tcBorders>
              <w:top w:val="single" w:sz="4" w:space="0" w:color="auto"/>
              <w:left w:val="single" w:sz="4" w:space="0" w:color="auto"/>
              <w:bottom w:val="single" w:sz="4" w:space="0" w:color="auto"/>
              <w:right w:val="single" w:sz="12"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c>
          <w:tcPr>
            <w:tcW w:w="1170" w:type="pct"/>
            <w:tcBorders>
              <w:top w:val="single" w:sz="4" w:space="0" w:color="auto"/>
              <w:left w:val="single" w:sz="12" w:space="0" w:color="auto"/>
              <w:bottom w:val="single" w:sz="4" w:space="0" w:color="auto"/>
              <w:right w:val="single" w:sz="4" w:space="0" w:color="auto"/>
            </w:tcBorders>
            <w:vAlign w:val="center"/>
          </w:tcPr>
          <w:p w:rsidR="00ED6F61" w:rsidRPr="00CD4E33" w:rsidRDefault="00ED6F61" w:rsidP="00BE3193">
            <w:pPr>
              <w:jc w:val="center"/>
              <w:rPr>
                <w:rFonts w:cs="Arial"/>
                <w:b/>
                <w:bCs/>
              </w:rPr>
            </w:pPr>
            <w:r w:rsidRPr="00CD4E33">
              <w:rPr>
                <w:rFonts w:cs="Arial"/>
                <w:b/>
                <w:bCs/>
              </w:rPr>
              <w:fldChar w:fldCharType="begin">
                <w:ffData>
                  <w:name w:val="Text24"/>
                  <w:enabled/>
                  <w:calcOnExit w:val="0"/>
                  <w:textInput>
                    <w:maxLength w:val="15"/>
                  </w:textInput>
                </w:ffData>
              </w:fldChar>
            </w:r>
            <w:r w:rsidRPr="00CD4E33">
              <w:rPr>
                <w:rFonts w:cs="Arial"/>
                <w:b/>
                <w:bCs/>
              </w:rPr>
              <w:instrText xml:space="preserve"> FORMTEXT </w:instrText>
            </w:r>
            <w:r w:rsidRPr="00CD4E33">
              <w:rPr>
                <w:rFonts w:cs="Arial"/>
                <w:b/>
                <w:bCs/>
              </w:rPr>
            </w:r>
            <w:r w:rsidRPr="00CD4E33">
              <w:rPr>
                <w:rFonts w:cs="Arial"/>
                <w:b/>
                <w:bCs/>
              </w:rPr>
              <w:fldChar w:fldCharType="separate"/>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noProof/>
              </w:rPr>
              <w:t> </w:t>
            </w:r>
            <w:r w:rsidRPr="00CD4E33">
              <w:rPr>
                <w:rFonts w:cs="Arial"/>
                <w:b/>
                <w:bCs/>
              </w:rPr>
              <w:fldChar w:fldCharType="end"/>
            </w:r>
          </w:p>
        </w:tc>
      </w:tr>
      <w:tr w:rsidR="00ED6F61" w:rsidRPr="00CD4E33" w:rsidTr="00BE3193">
        <w:trPr>
          <w:trHeight w:val="815"/>
          <w:jc w:val="right"/>
        </w:trPr>
        <w:tc>
          <w:tcPr>
            <w:tcW w:w="5000" w:type="pct"/>
            <w:gridSpan w:val="3"/>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rPr>
                <w:rFonts w:cs="Arial"/>
                <w:b/>
                <w:bCs/>
              </w:rPr>
            </w:pPr>
            <w:r w:rsidRPr="00CD4E33">
              <w:rPr>
                <w:rFonts w:cs="Arial"/>
                <w:b/>
                <w:bCs/>
              </w:rPr>
              <w:t>Slovní komentář k výstupům realizovaného projektu:</w:t>
            </w:r>
          </w:p>
          <w:p w:rsidR="00ED6F61" w:rsidRPr="00CD4E33" w:rsidRDefault="00ED6F61" w:rsidP="00BE3193">
            <w:pPr>
              <w:rPr>
                <w:rFonts w:cs="Arial"/>
              </w:rPr>
            </w:pPr>
            <w:r w:rsidRPr="00CD4E33">
              <w:rPr>
                <w:rFonts w:cs="Arial"/>
              </w:rPr>
              <w:fldChar w:fldCharType="begin">
                <w:ffData>
                  <w:name w:val="Text4"/>
                  <w:enabled/>
                  <w:calcOnExit w:val="0"/>
                  <w:textInput>
                    <w:maxLength w:val="240"/>
                  </w:textInput>
                </w:ffData>
              </w:fldChar>
            </w:r>
            <w:r w:rsidRPr="00CD4E33">
              <w:rPr>
                <w:rFonts w:cs="Arial"/>
              </w:rPr>
              <w:instrText xml:space="preserve"> FORMTEXT </w:instrText>
            </w:r>
            <w:r w:rsidRPr="00CD4E33">
              <w:rPr>
                <w:rFonts w:cs="Arial"/>
              </w:rPr>
            </w:r>
            <w:r w:rsidRPr="00CD4E33">
              <w:rPr>
                <w:rFonts w:cs="Arial"/>
              </w:rPr>
              <w:fldChar w:fldCharType="separate"/>
            </w:r>
            <w:r>
              <w:rPr>
                <w:rFonts w:cs="Arial"/>
              </w:rPr>
              <w:t> </w:t>
            </w:r>
            <w:r>
              <w:rPr>
                <w:rFonts w:cs="Arial"/>
              </w:rPr>
              <w:t> </w:t>
            </w:r>
            <w:r>
              <w:rPr>
                <w:rFonts w:cs="Arial"/>
              </w:rPr>
              <w:t> </w:t>
            </w:r>
            <w:r>
              <w:rPr>
                <w:rFonts w:cs="Arial"/>
              </w:rPr>
              <w:t> </w:t>
            </w:r>
            <w:r>
              <w:rPr>
                <w:rFonts w:cs="Arial"/>
              </w:rPr>
              <w:t> </w:t>
            </w:r>
            <w:r w:rsidRPr="00CD4E33">
              <w:rPr>
                <w:rFonts w:cs="Arial"/>
              </w:rPr>
              <w:fldChar w:fldCharType="end"/>
            </w:r>
          </w:p>
          <w:p w:rsidR="00ED6F61" w:rsidRPr="00CD4E33" w:rsidRDefault="00ED6F61" w:rsidP="00BE3193">
            <w:pPr>
              <w:rPr>
                <w:rFonts w:cs="Arial"/>
              </w:rPr>
            </w:pPr>
          </w:p>
        </w:tc>
      </w:tr>
    </w:tbl>
    <w:p w:rsidR="00ED6F61" w:rsidRPr="00CD4E33" w:rsidRDefault="00ED6F61" w:rsidP="00ED6F61">
      <w:pPr>
        <w:ind w:left="360"/>
        <w:rPr>
          <w:rFonts w:cs="Arial"/>
          <w:sz w:val="28"/>
        </w:rPr>
      </w:pPr>
    </w:p>
    <w:p w:rsidR="00ED6F61" w:rsidRPr="001926CB" w:rsidRDefault="00ED6F61" w:rsidP="00ED6F61">
      <w:pPr>
        <w:numPr>
          <w:ilvl w:val="0"/>
          <w:numId w:val="42"/>
        </w:numPr>
        <w:pBdr>
          <w:bottom w:val="single" w:sz="4" w:space="1" w:color="auto"/>
        </w:pBdr>
        <w:tabs>
          <w:tab w:val="clear" w:pos="720"/>
          <w:tab w:val="num" w:pos="360"/>
        </w:tabs>
        <w:spacing w:before="0"/>
        <w:ind w:left="360"/>
        <w:jc w:val="left"/>
        <w:rPr>
          <w:rFonts w:cs="Arial"/>
          <w:b/>
          <w:bCs/>
          <w:sz w:val="24"/>
          <w:szCs w:val="24"/>
        </w:rPr>
      </w:pPr>
      <w:r w:rsidRPr="001926CB">
        <w:rPr>
          <w:rFonts w:cs="Arial"/>
          <w:b/>
          <w:bCs/>
          <w:sz w:val="24"/>
          <w:szCs w:val="24"/>
        </w:rPr>
        <w:t>Vyúčtování doložených uznatelných nákladů projektu:</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4"/>
        <w:gridCol w:w="2263"/>
        <w:gridCol w:w="1592"/>
        <w:gridCol w:w="2258"/>
        <w:gridCol w:w="1594"/>
      </w:tblGrid>
      <w:tr w:rsidR="00ED6F61" w:rsidRPr="009E101D" w:rsidTr="00BE3193">
        <w:trPr>
          <w:trHeight w:val="442"/>
        </w:trPr>
        <w:tc>
          <w:tcPr>
            <w:tcW w:w="798" w:type="pct"/>
            <w:vAlign w:val="center"/>
          </w:tcPr>
          <w:p w:rsidR="00ED6F61" w:rsidRPr="00322242" w:rsidRDefault="00ED6F61" w:rsidP="00BE3193">
            <w:pPr>
              <w:jc w:val="center"/>
              <w:rPr>
                <w:rFonts w:cs="Arial"/>
                <w:b/>
                <w:sz w:val="18"/>
                <w:szCs w:val="18"/>
              </w:rPr>
            </w:pPr>
            <w:r>
              <w:rPr>
                <w:rFonts w:cs="Arial"/>
                <w:b/>
                <w:sz w:val="18"/>
                <w:szCs w:val="18"/>
              </w:rPr>
              <w:t xml:space="preserve">Číslo </w:t>
            </w:r>
            <w:r w:rsidRPr="00322242">
              <w:rPr>
                <w:rFonts w:cs="Arial"/>
                <w:b/>
                <w:sz w:val="18"/>
                <w:szCs w:val="18"/>
              </w:rPr>
              <w:t>dokladu</w:t>
            </w:r>
          </w:p>
        </w:tc>
        <w:tc>
          <w:tcPr>
            <w:tcW w:w="1234" w:type="pct"/>
            <w:vAlign w:val="center"/>
          </w:tcPr>
          <w:p w:rsidR="00ED6F61" w:rsidRPr="00322242" w:rsidRDefault="00ED6F61" w:rsidP="00BE3193">
            <w:pPr>
              <w:jc w:val="center"/>
              <w:rPr>
                <w:rFonts w:cs="Arial"/>
                <w:b/>
                <w:sz w:val="18"/>
                <w:szCs w:val="18"/>
              </w:rPr>
            </w:pPr>
          </w:p>
          <w:p w:rsidR="00ED6F61" w:rsidRPr="00322242" w:rsidRDefault="00ED6F61" w:rsidP="00BE3193">
            <w:pPr>
              <w:jc w:val="center"/>
              <w:rPr>
                <w:rFonts w:cs="Arial"/>
                <w:b/>
                <w:sz w:val="18"/>
                <w:szCs w:val="18"/>
              </w:rPr>
            </w:pPr>
            <w:r w:rsidRPr="00322242">
              <w:rPr>
                <w:rFonts w:cs="Arial"/>
                <w:b/>
                <w:sz w:val="18"/>
                <w:szCs w:val="18"/>
              </w:rPr>
              <w:t>Dodavatel</w:t>
            </w:r>
          </w:p>
        </w:tc>
        <w:tc>
          <w:tcPr>
            <w:tcW w:w="868" w:type="pct"/>
            <w:vAlign w:val="center"/>
          </w:tcPr>
          <w:p w:rsidR="00ED6F61" w:rsidRPr="00322242" w:rsidRDefault="00ED6F61" w:rsidP="00BE3193">
            <w:pPr>
              <w:jc w:val="center"/>
              <w:rPr>
                <w:rFonts w:cs="Arial"/>
                <w:b/>
                <w:sz w:val="18"/>
                <w:szCs w:val="18"/>
              </w:rPr>
            </w:pPr>
            <w:r w:rsidRPr="00322242">
              <w:rPr>
                <w:rFonts w:cs="Arial"/>
                <w:b/>
                <w:sz w:val="18"/>
                <w:szCs w:val="18"/>
              </w:rPr>
              <w:t>Datum vystavení dokladu</w:t>
            </w:r>
          </w:p>
        </w:tc>
        <w:tc>
          <w:tcPr>
            <w:tcW w:w="1231" w:type="pct"/>
            <w:vAlign w:val="center"/>
          </w:tcPr>
          <w:p w:rsidR="00ED6F61" w:rsidRPr="00322242" w:rsidRDefault="00ED6F61" w:rsidP="00BE3193">
            <w:pPr>
              <w:jc w:val="center"/>
              <w:rPr>
                <w:rFonts w:cs="Arial"/>
                <w:b/>
                <w:sz w:val="18"/>
                <w:szCs w:val="18"/>
              </w:rPr>
            </w:pPr>
          </w:p>
          <w:p w:rsidR="00ED6F61" w:rsidRPr="00322242" w:rsidRDefault="00ED6F61" w:rsidP="00BE3193">
            <w:pPr>
              <w:jc w:val="center"/>
              <w:rPr>
                <w:rFonts w:cs="Arial"/>
                <w:b/>
                <w:sz w:val="18"/>
                <w:szCs w:val="18"/>
              </w:rPr>
            </w:pPr>
            <w:r w:rsidRPr="00322242">
              <w:rPr>
                <w:rFonts w:cs="Arial"/>
                <w:b/>
                <w:sz w:val="18"/>
                <w:szCs w:val="18"/>
              </w:rPr>
              <w:t>Položka rozpočtu v žádosti</w:t>
            </w:r>
          </w:p>
        </w:tc>
        <w:tc>
          <w:tcPr>
            <w:tcW w:w="869" w:type="pct"/>
            <w:vAlign w:val="center"/>
          </w:tcPr>
          <w:p w:rsidR="00ED6F61" w:rsidRPr="009E101D" w:rsidRDefault="00ED6F61" w:rsidP="00BE3193">
            <w:pPr>
              <w:jc w:val="center"/>
              <w:rPr>
                <w:rFonts w:cs="Arial"/>
                <w:b/>
                <w:sz w:val="18"/>
                <w:szCs w:val="18"/>
              </w:rPr>
            </w:pPr>
            <w:r>
              <w:rPr>
                <w:rFonts w:cs="Arial"/>
                <w:b/>
                <w:sz w:val="18"/>
                <w:szCs w:val="18"/>
              </w:rPr>
              <w:t>Č</w:t>
            </w:r>
            <w:r w:rsidRPr="009E101D">
              <w:rPr>
                <w:rFonts w:cs="Arial"/>
                <w:b/>
                <w:sz w:val="18"/>
                <w:szCs w:val="18"/>
              </w:rPr>
              <w:t>ástka v Kč</w:t>
            </w:r>
            <w:r w:rsidRPr="00D824DB">
              <w:rPr>
                <w:rFonts w:cs="Arial"/>
                <w:b/>
                <w:szCs w:val="22"/>
              </w:rPr>
              <w:t xml:space="preserve"> </w:t>
            </w:r>
            <w:r w:rsidRPr="00D824DB">
              <w:rPr>
                <w:rStyle w:val="Znakapoznpodarou"/>
                <w:rFonts w:eastAsiaTheme="majorEastAsia"/>
                <w:szCs w:val="22"/>
              </w:rPr>
              <w:footnoteReference w:id="2"/>
            </w:r>
          </w:p>
        </w:tc>
      </w:tr>
      <w:tr w:rsidR="00ED6F61" w:rsidRPr="00CD4E33" w:rsidTr="00BE3193">
        <w:trPr>
          <w:trHeight w:val="245"/>
        </w:trPr>
        <w:tc>
          <w:tcPr>
            <w:tcW w:w="798" w:type="pct"/>
            <w:vAlign w:val="center"/>
          </w:tcPr>
          <w:p w:rsidR="00ED6F61" w:rsidRPr="00CD4E33" w:rsidRDefault="00ED6F61" w:rsidP="00BE3193">
            <w:pPr>
              <w:jc w:val="right"/>
              <w:rPr>
                <w:rFonts w:cs="Arial"/>
                <w:szCs w:val="22"/>
              </w:rPr>
            </w:pPr>
            <w:r>
              <w:rPr>
                <w:rFonts w:cs="Arial"/>
                <w:szCs w:val="22"/>
              </w:rPr>
              <w:lastRenderedPageBreak/>
              <w:fldChar w:fldCharType="begin">
                <w:ffData>
                  <w:name w:val="Text17"/>
                  <w:enabled/>
                  <w:calcOnExit w:val="0"/>
                  <w:textInput>
                    <w:maxLength w:val="20"/>
                    <w:format w:val="První velké"/>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r w:rsidRPr="00CD4E33">
              <w:rPr>
                <w:rFonts w:cs="Arial"/>
                <w:szCs w:val="22"/>
              </w:rPr>
              <w:t xml:space="preserve"> </w:t>
            </w:r>
          </w:p>
        </w:tc>
      </w:tr>
      <w:tr w:rsidR="00ED6F61" w:rsidRPr="00CD4E33" w:rsidTr="00BE3193">
        <w:trPr>
          <w:trHeight w:val="259"/>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r>
            <w:r w:rsidRPr="00CD4E33">
              <w:rPr>
                <w:rFonts w:cs="Arial"/>
                <w:szCs w:val="22"/>
              </w:rPr>
              <w:instrText xml:space="preserve"> FORMTEXT </w:instrText>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r w:rsidRPr="00CD4E33">
              <w:rPr>
                <w:rFonts w:cs="Arial"/>
                <w:szCs w:val="22"/>
              </w:rPr>
              <w:fldChar w:fldCharType="begin"/>
            </w:r>
            <w:r w:rsidRPr="00CD4E33">
              <w:rPr>
                <w:rFonts w:cs="Arial"/>
                <w:szCs w:val="22"/>
              </w:rPr>
              <w:instrText xml:space="preserve"> FORMTEXT </w:instrText>
            </w:r>
            <w:r w:rsidR="00EB4AB5">
              <w:rPr>
                <w:rFonts w:cs="Arial"/>
                <w:szCs w:val="22"/>
              </w:rPr>
              <w:fldChar w:fldCharType="separate"/>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59"/>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8"/>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274"/>
        </w:trPr>
        <w:tc>
          <w:tcPr>
            <w:tcW w:w="798"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4" w:type="pct"/>
            <w:vAlign w:val="center"/>
          </w:tcPr>
          <w:p w:rsidR="00ED6F61" w:rsidRPr="00CD4E33" w:rsidRDefault="00ED6F61" w:rsidP="00BE3193">
            <w:pPr>
              <w:jc w:val="right"/>
              <w:rPr>
                <w:rFonts w:cs="Arial"/>
                <w:szCs w:val="22"/>
              </w:rPr>
            </w:pPr>
            <w:r w:rsidRPr="00CD4E33">
              <w:rPr>
                <w:rFonts w:cs="Arial"/>
                <w:szCs w:val="22"/>
              </w:rPr>
              <w:fldChar w:fldCharType="begin">
                <w:ffData>
                  <w:name w:val="Text17"/>
                  <w:enabled/>
                  <w:calcOnExit w:val="0"/>
                  <w:textInput>
                    <w:maxLength w:val="5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8"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1231"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c>
          <w:tcPr>
            <w:tcW w:w="869" w:type="pct"/>
            <w:vAlign w:val="center"/>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r w:rsidR="00ED6F61" w:rsidRPr="00CD4E33" w:rsidTr="00BE3193">
        <w:trPr>
          <w:trHeight w:val="415"/>
        </w:trPr>
        <w:tc>
          <w:tcPr>
            <w:tcW w:w="4131" w:type="pct"/>
            <w:gridSpan w:val="4"/>
            <w:vAlign w:val="center"/>
          </w:tcPr>
          <w:p w:rsidR="00ED6F61" w:rsidRPr="00322242" w:rsidRDefault="00ED6F61" w:rsidP="00BE3193">
            <w:pPr>
              <w:rPr>
                <w:rFonts w:cs="Arial"/>
                <w:b/>
              </w:rPr>
            </w:pPr>
            <w:r w:rsidRPr="00FF3AF0">
              <w:rPr>
                <w:rFonts w:cs="Arial"/>
                <w:b/>
              </w:rPr>
              <w:t>Celkem</w:t>
            </w:r>
          </w:p>
        </w:tc>
        <w:tc>
          <w:tcPr>
            <w:tcW w:w="869" w:type="pct"/>
            <w:vAlign w:val="bottom"/>
          </w:tcPr>
          <w:p w:rsidR="00ED6F61" w:rsidRPr="00CD4E33" w:rsidRDefault="00ED6F61" w:rsidP="00BE3193">
            <w:pPr>
              <w:jc w:val="right"/>
              <w:rPr>
                <w:rFonts w:cs="Arial"/>
                <w:szCs w:val="22"/>
              </w:rPr>
            </w:pPr>
            <w:r w:rsidRPr="00CD4E33">
              <w:rPr>
                <w:rFonts w:cs="Arial"/>
                <w:szCs w:val="22"/>
              </w:rPr>
              <w:fldChar w:fldCharType="begin">
                <w:ffData>
                  <w:name w:val=""/>
                  <w:enabled/>
                  <w:calcOnExit w:val="0"/>
                  <w:textInput>
                    <w:maxLength w:val="30"/>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eastAsia="MS Mincho" w:hAnsi="MS Mincho" w:cs="Arial"/>
                <w:noProof/>
                <w:szCs w:val="22"/>
              </w:rPr>
              <w:t> </w:t>
            </w:r>
            <w:r w:rsidRPr="00CD4E33">
              <w:rPr>
                <w:rFonts w:cs="Arial"/>
                <w:szCs w:val="22"/>
              </w:rPr>
              <w:fldChar w:fldCharType="end"/>
            </w:r>
          </w:p>
        </w:tc>
      </w:tr>
    </w:tbl>
    <w:p w:rsidR="00ED6F61" w:rsidRPr="00FF3AF0" w:rsidRDefault="00ED6F61" w:rsidP="00ED6F61">
      <w:pPr>
        <w:rPr>
          <w:rFonts w:cs="Arial"/>
          <w:bCs/>
          <w:sz w:val="16"/>
          <w:szCs w:val="16"/>
        </w:rPr>
      </w:pPr>
      <w:r w:rsidRPr="00FF3AF0">
        <w:rPr>
          <w:rFonts w:cs="Arial"/>
          <w:bCs/>
          <w:sz w:val="16"/>
          <w:szCs w:val="16"/>
        </w:rPr>
        <w:t xml:space="preserve">V případě rozsáhlejšího přehledu uveďte na samostatné příloze. </w:t>
      </w:r>
    </w:p>
    <w:p w:rsidR="00ED6F61" w:rsidRDefault="00ED6F61" w:rsidP="00ED6F61">
      <w:pPr>
        <w:pStyle w:val="Textpoznpodarou"/>
        <w:rPr>
          <w:rFonts w:cs="Arial"/>
        </w:rPr>
      </w:pPr>
      <w:r>
        <w:rPr>
          <w:rFonts w:cs="Arial"/>
        </w:rPr>
        <w:t>__________________________________________________________________________________________</w:t>
      </w:r>
    </w:p>
    <w:p w:rsidR="00ED6F61" w:rsidRPr="0072557F" w:rsidRDefault="00ED6F61" w:rsidP="00ED6F61">
      <w:pPr>
        <w:pStyle w:val="Textpoznpodarou"/>
        <w:rPr>
          <w:rFonts w:cs="Arial"/>
          <w:sz w:val="16"/>
          <w:szCs w:val="16"/>
        </w:rPr>
      </w:pPr>
      <w:r w:rsidRPr="00315ADE">
        <w:rPr>
          <w:rStyle w:val="Znakapoznpodarou"/>
          <w:rFonts w:eastAsiaTheme="majorEastAsia"/>
        </w:rPr>
        <w:footnoteRef/>
      </w:r>
      <w:r w:rsidRPr="00315ADE">
        <w:rPr>
          <w:rFonts w:cs="Arial"/>
        </w:rPr>
        <w:t xml:space="preserve"> </w:t>
      </w:r>
      <w:r w:rsidRPr="0072557F">
        <w:rPr>
          <w:rFonts w:cs="Arial"/>
          <w:sz w:val="16"/>
          <w:szCs w:val="16"/>
        </w:rPr>
        <w:t>Ukazatele dané smlouvou o poskytnutí dotace, článek III. Účel dotace</w:t>
      </w:r>
    </w:p>
    <w:p w:rsidR="00ED6F61" w:rsidRDefault="00ED6F61" w:rsidP="00ED6F61">
      <w:pPr>
        <w:pStyle w:val="Textpoznpodarou"/>
        <w:rPr>
          <w:sz w:val="16"/>
          <w:szCs w:val="16"/>
        </w:rPr>
      </w:pPr>
      <w:r w:rsidRPr="00D824DB">
        <w:rPr>
          <w:rStyle w:val="Znakapoznpodarou"/>
          <w:rFonts w:eastAsiaTheme="majorEastAsia"/>
          <w:szCs w:val="24"/>
        </w:rPr>
        <w:footnoteRef/>
      </w:r>
      <w:r w:rsidRPr="00D824DB">
        <w:rPr>
          <w:sz w:val="24"/>
          <w:szCs w:val="24"/>
        </w:rPr>
        <w:t xml:space="preserve"> </w:t>
      </w:r>
      <w:r w:rsidRPr="00D824DB">
        <w:rPr>
          <w:sz w:val="18"/>
          <w:szCs w:val="18"/>
        </w:rPr>
        <w:t>N</w:t>
      </w:r>
      <w:r w:rsidRPr="0072557F">
        <w:rPr>
          <w:sz w:val="16"/>
          <w:szCs w:val="16"/>
        </w:rPr>
        <w:t xml:space="preserve">ení-li příjemce plátcem DPH, uvede celkové výdaje včetně DPH. Je-li příjemce plátcem DPH, ale nemůže v konkrétním případě uplatnit nárok na odpočet na vstupu podle zákona č. 235/2004 Sb. o dani z přidané hodnoty, v platném znění, uvede rovněž celkové výdaje včetně DPH. Pokud je příjemce plátcem DPH a má nárok v konkrétním případě uplatnit nárok na odpočet DPH na vstupu, bude částka uvedena bez DPH. </w:t>
      </w:r>
    </w:p>
    <w:p w:rsidR="00ED6F61" w:rsidRPr="0072557F" w:rsidRDefault="00ED6F61" w:rsidP="00ED6F61">
      <w:pPr>
        <w:pStyle w:val="Textpoznpodarou"/>
        <w:rPr>
          <w:sz w:val="16"/>
          <w:szCs w:val="16"/>
        </w:rPr>
      </w:pPr>
    </w:p>
    <w:p w:rsidR="00ED6F61" w:rsidRPr="00CD4E33" w:rsidRDefault="00ED6F61" w:rsidP="00ED6F61">
      <w:pPr>
        <w:numPr>
          <w:ilvl w:val="0"/>
          <w:numId w:val="42"/>
        </w:numPr>
        <w:pBdr>
          <w:bottom w:val="single" w:sz="4" w:space="1" w:color="auto"/>
        </w:pBdr>
        <w:spacing w:before="0"/>
        <w:jc w:val="left"/>
        <w:rPr>
          <w:rFonts w:cs="Arial"/>
          <w:b/>
          <w:bCs/>
        </w:rPr>
      </w:pPr>
      <w:r>
        <w:rPr>
          <w:rFonts w:cs="Arial"/>
          <w:b/>
          <w:bCs/>
          <w:sz w:val="24"/>
          <w:szCs w:val="24"/>
        </w:rPr>
        <w:t>Vyčíslení</w:t>
      </w:r>
      <w:r w:rsidRPr="001926CB">
        <w:rPr>
          <w:rFonts w:cs="Arial"/>
          <w:b/>
          <w:bCs/>
          <w:sz w:val="24"/>
          <w:szCs w:val="24"/>
        </w:rPr>
        <w:t xml:space="preserve"> příjmů z realizace projektu</w:t>
      </w:r>
      <w:r>
        <w:rPr>
          <w:rFonts w:cs="Arial"/>
          <w:b/>
          <w:bCs/>
          <w:sz w:val="24"/>
          <w:szCs w:val="24"/>
        </w:rPr>
        <w:t>- vlastní zdroje žadatele</w:t>
      </w:r>
      <w:r w:rsidRPr="00CD4E33">
        <w:rPr>
          <w:rFonts w:cs="Arial"/>
          <w:b/>
          <w:bCs/>
        </w:rPr>
        <w:t>:</w:t>
      </w:r>
    </w:p>
    <w:tbl>
      <w:tblPr>
        <w:tblW w:w="4745"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5896"/>
        <w:gridCol w:w="2222"/>
      </w:tblGrid>
      <w:tr w:rsidR="00ED6F61" w:rsidRPr="00FF3AF0" w:rsidTr="00BE3193">
        <w:trPr>
          <w:trHeight w:val="435"/>
        </w:trPr>
        <w:tc>
          <w:tcPr>
            <w:tcW w:w="357" w:type="pct"/>
          </w:tcPr>
          <w:p w:rsidR="00ED6F61" w:rsidRPr="00FF3AF0" w:rsidRDefault="00ED6F61" w:rsidP="00BE3193">
            <w:pPr>
              <w:rPr>
                <w:rFonts w:cs="Arial"/>
                <w:szCs w:val="22"/>
              </w:rPr>
            </w:pPr>
            <w:r w:rsidRPr="00FF3AF0">
              <w:rPr>
                <w:rFonts w:cs="Arial"/>
                <w:szCs w:val="22"/>
              </w:rPr>
              <w:t xml:space="preserve">  </w:t>
            </w:r>
          </w:p>
        </w:tc>
        <w:tc>
          <w:tcPr>
            <w:tcW w:w="3372" w:type="pct"/>
          </w:tcPr>
          <w:p w:rsidR="00ED6F61" w:rsidRPr="00FF3AF0" w:rsidRDefault="00ED6F61" w:rsidP="00BE3193">
            <w:pPr>
              <w:rPr>
                <w:rFonts w:cs="Arial"/>
                <w:b/>
                <w:bCs/>
                <w:iCs/>
              </w:rPr>
            </w:pPr>
            <w:r>
              <w:rPr>
                <w:rFonts w:cs="Arial"/>
                <w:b/>
                <w:bCs/>
                <w:iCs/>
              </w:rPr>
              <w:t>Druh příjmu</w:t>
            </w:r>
          </w:p>
        </w:tc>
        <w:tc>
          <w:tcPr>
            <w:tcW w:w="1271" w:type="pct"/>
          </w:tcPr>
          <w:p w:rsidR="00ED6F61" w:rsidRPr="00FF3AF0" w:rsidRDefault="00ED6F61" w:rsidP="00BE3193">
            <w:pPr>
              <w:rPr>
                <w:rFonts w:cs="Arial"/>
                <w:b/>
                <w:bCs/>
                <w:iCs/>
              </w:rPr>
            </w:pPr>
            <w:r w:rsidRPr="00FF3AF0">
              <w:rPr>
                <w:rFonts w:cs="Arial"/>
                <w:b/>
                <w:bCs/>
                <w:iCs/>
              </w:rPr>
              <w:t xml:space="preserve"> Částka v Kč          </w:t>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1.</w:t>
            </w:r>
          </w:p>
        </w:tc>
        <w:bookmarkStart w:id="105" w:name="Text13"/>
        <w:tc>
          <w:tcPr>
            <w:tcW w:w="3372" w:type="pct"/>
          </w:tcPr>
          <w:p w:rsidR="00ED6F61" w:rsidRPr="00CD4E33" w:rsidRDefault="00ED6F61" w:rsidP="00BE3193">
            <w:pPr>
              <w:rPr>
                <w:rFonts w:cs="Arial"/>
                <w:szCs w:val="22"/>
              </w:rPr>
            </w:pPr>
            <w:r>
              <w:rPr>
                <w:rFonts w:cs="Arial"/>
                <w:szCs w:val="22"/>
              </w:rPr>
              <w:fldChar w:fldCharType="begin">
                <w:ffData>
                  <w:name w:val="Text13"/>
                  <w:enabled/>
                  <w:calcOnExit w:val="0"/>
                  <w:textInput>
                    <w:maxLength w:val="18"/>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5"/>
          </w:p>
        </w:tc>
        <w:tc>
          <w:tcPr>
            <w:tcW w:w="1271" w:type="pct"/>
          </w:tcPr>
          <w:p w:rsidR="00ED6F61" w:rsidRPr="00CD4E33" w:rsidRDefault="00ED6F61" w:rsidP="00BE3193">
            <w:pPr>
              <w:rPr>
                <w:rFonts w:cs="Arial"/>
                <w:szCs w:val="22"/>
              </w:rPr>
            </w:pPr>
            <w:r>
              <w:rPr>
                <w:rFonts w:cs="Arial"/>
                <w:szCs w:val="22"/>
              </w:rPr>
              <w:fldChar w:fldCharType="begin">
                <w:ffData>
                  <w:name w:val=""/>
                  <w:enabled/>
                  <w:calcOnExit w:val="0"/>
                  <w:textInput>
                    <w:type w:val="number"/>
                    <w:maxLength w:val="8"/>
                    <w:format w:val="# ##0,00 Kč;(# ##0,00 Kč)"/>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2.</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3.</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4.</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41"/>
        </w:trPr>
        <w:tc>
          <w:tcPr>
            <w:tcW w:w="357" w:type="pct"/>
          </w:tcPr>
          <w:p w:rsidR="00ED6F61" w:rsidRPr="00CD4E33" w:rsidRDefault="00ED6F61" w:rsidP="00BE3193">
            <w:pPr>
              <w:rPr>
                <w:rFonts w:cs="Arial"/>
                <w:szCs w:val="22"/>
              </w:rPr>
            </w:pPr>
            <w:r w:rsidRPr="00CD4E33">
              <w:rPr>
                <w:rFonts w:cs="Arial"/>
                <w:szCs w:val="22"/>
              </w:rPr>
              <w:t>5.</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227"/>
        </w:trPr>
        <w:tc>
          <w:tcPr>
            <w:tcW w:w="357" w:type="pct"/>
          </w:tcPr>
          <w:p w:rsidR="00ED6F61" w:rsidRPr="00CD4E33" w:rsidRDefault="00ED6F61" w:rsidP="00BE3193">
            <w:pPr>
              <w:rPr>
                <w:rFonts w:cs="Arial"/>
                <w:szCs w:val="22"/>
              </w:rPr>
            </w:pPr>
            <w:r w:rsidRPr="00CD4E33">
              <w:rPr>
                <w:rFonts w:cs="Arial"/>
                <w:szCs w:val="22"/>
              </w:rPr>
              <w:t>6.</w:t>
            </w:r>
          </w:p>
        </w:tc>
        <w:tc>
          <w:tcPr>
            <w:tcW w:w="3372" w:type="pct"/>
          </w:tcPr>
          <w:p w:rsidR="00ED6F61" w:rsidRPr="00CD4E33" w:rsidRDefault="00ED6F61" w:rsidP="00BE3193">
            <w:pPr>
              <w:rPr>
                <w:rFonts w:cs="Arial"/>
                <w:szCs w:val="22"/>
              </w:rPr>
            </w:pPr>
            <w:r w:rsidRPr="00CD4E33">
              <w:rPr>
                <w:rFonts w:cs="Arial"/>
                <w:szCs w:val="22"/>
              </w:rPr>
              <w:fldChar w:fldCharType="begin">
                <w:ffData>
                  <w:name w:val="Text13"/>
                  <w:enabled/>
                  <w:calcOnExit w:val="0"/>
                  <w:textInput>
                    <w:maxLength w:val="18"/>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8"/>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r w:rsidR="00ED6F61" w:rsidRPr="00CD4E33" w:rsidTr="00BE3193">
        <w:trPr>
          <w:trHeight w:val="409"/>
        </w:trPr>
        <w:tc>
          <w:tcPr>
            <w:tcW w:w="3729" w:type="pct"/>
            <w:gridSpan w:val="2"/>
          </w:tcPr>
          <w:p w:rsidR="00ED6F61" w:rsidRPr="00CD4E33" w:rsidRDefault="00ED6F61" w:rsidP="00BE3193">
            <w:pPr>
              <w:rPr>
                <w:rFonts w:cs="Arial"/>
                <w:szCs w:val="22"/>
              </w:rPr>
            </w:pPr>
            <w:r w:rsidRPr="009E101D">
              <w:rPr>
                <w:rFonts w:cs="Arial"/>
                <w:b/>
              </w:rPr>
              <w:t>Celkem příjmy</w:t>
            </w:r>
            <w:r w:rsidRPr="00CD4E33">
              <w:rPr>
                <w:rFonts w:cs="Arial"/>
                <w:szCs w:val="22"/>
              </w:rPr>
              <w:t xml:space="preserve">  </w:t>
            </w:r>
          </w:p>
        </w:tc>
        <w:tc>
          <w:tcPr>
            <w:tcW w:w="1271" w:type="pct"/>
          </w:tcPr>
          <w:p w:rsidR="00ED6F61" w:rsidRPr="00CD4E33" w:rsidRDefault="00ED6F61" w:rsidP="00BE3193">
            <w:pPr>
              <w:rPr>
                <w:rFonts w:cs="Arial"/>
                <w:szCs w:val="22"/>
              </w:rPr>
            </w:pPr>
            <w:r w:rsidRPr="00CD4E33">
              <w:rPr>
                <w:rFonts w:cs="Arial"/>
                <w:szCs w:val="22"/>
              </w:rPr>
              <w:fldChar w:fldCharType="begin">
                <w:ffData>
                  <w:name w:val=""/>
                  <w:enabled/>
                  <w:calcOnExit w:val="0"/>
                  <w:textInput>
                    <w:type w:val="number"/>
                    <w:maxLength w:val="10"/>
                    <w:format w:val="# ##0,00 Kč;(# ##0,00 Kč)"/>
                  </w:textInput>
                </w:ffData>
              </w:fldChar>
            </w:r>
            <w:r w:rsidRPr="00CD4E33">
              <w:rPr>
                <w:rFonts w:cs="Arial"/>
                <w:szCs w:val="22"/>
              </w:rPr>
              <w:instrText xml:space="preserve"> FORMTEXT </w:instrText>
            </w:r>
            <w:r w:rsidRPr="00CD4E33">
              <w:rPr>
                <w:rFonts w:cs="Arial"/>
                <w:szCs w:val="22"/>
              </w:rPr>
            </w:r>
            <w:r w:rsidRPr="00CD4E33">
              <w:rPr>
                <w:rFonts w:cs="Arial"/>
                <w:szCs w:val="22"/>
              </w:rPr>
              <w:fldChar w:fldCharType="separate"/>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noProof/>
                <w:szCs w:val="22"/>
              </w:rPr>
              <w:t> </w:t>
            </w:r>
            <w:r w:rsidRPr="00CD4E33">
              <w:rPr>
                <w:rFonts w:cs="Arial"/>
                <w:szCs w:val="22"/>
              </w:rPr>
              <w:fldChar w:fldCharType="end"/>
            </w:r>
          </w:p>
        </w:tc>
      </w:tr>
    </w:tbl>
    <w:p w:rsidR="00ED6F61" w:rsidRPr="00CD4E33" w:rsidRDefault="00ED6F61" w:rsidP="00ED6F61">
      <w:pPr>
        <w:rPr>
          <w:rFonts w:cs="Arial"/>
          <w:b/>
          <w:bCs/>
        </w:rPr>
      </w:pPr>
    </w:p>
    <w:p w:rsidR="00ED6F61" w:rsidRPr="00CD4E33" w:rsidRDefault="00ED6F61" w:rsidP="00ED6F61">
      <w:pPr>
        <w:rPr>
          <w:rFonts w:cs="Arial"/>
          <w:b/>
          <w:bCs/>
        </w:rPr>
      </w:pPr>
    </w:p>
    <w:p w:rsidR="00ED6F61" w:rsidRPr="00CD4E33" w:rsidRDefault="00ED6F61" w:rsidP="00ED6F61">
      <w:pPr>
        <w:numPr>
          <w:ilvl w:val="0"/>
          <w:numId w:val="42"/>
        </w:numPr>
        <w:pBdr>
          <w:bottom w:val="single" w:sz="4" w:space="1" w:color="auto"/>
        </w:pBdr>
        <w:spacing w:before="0"/>
        <w:jc w:val="left"/>
        <w:rPr>
          <w:rFonts w:cs="Arial"/>
          <w:b/>
          <w:bCs/>
        </w:rPr>
      </w:pPr>
      <w:r w:rsidRPr="001926CB">
        <w:rPr>
          <w:rFonts w:cs="Arial"/>
          <w:b/>
          <w:bCs/>
          <w:sz w:val="24"/>
          <w:szCs w:val="24"/>
        </w:rPr>
        <w:t>Vyúčtování nákladů projektu</w:t>
      </w:r>
      <w:r w:rsidRPr="00CD4E33">
        <w:rPr>
          <w:rFonts w:cs="Arial"/>
          <w:b/>
          <w:bCs/>
        </w:rPr>
        <w:t>:</w:t>
      </w:r>
    </w:p>
    <w:tbl>
      <w:tblPr>
        <w:tblW w:w="4985" w:type="pct"/>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1660"/>
        <w:gridCol w:w="1387"/>
        <w:gridCol w:w="1247"/>
        <w:gridCol w:w="1464"/>
        <w:gridCol w:w="1598"/>
      </w:tblGrid>
      <w:tr w:rsidR="00ED6F61" w:rsidRPr="00D824DB" w:rsidTr="00ED6F61">
        <w:trPr>
          <w:cantSplit/>
          <w:trHeight w:val="357"/>
          <w:jc w:val="center"/>
        </w:trPr>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ED6F61" w:rsidRPr="00FF3AF0" w:rsidRDefault="00ED6F61" w:rsidP="00BE3193">
            <w:pPr>
              <w:jc w:val="center"/>
              <w:rPr>
                <w:rFonts w:cs="Arial"/>
                <w:b/>
                <w:bCs/>
                <w:iCs/>
              </w:rPr>
            </w:pPr>
            <w:r w:rsidRPr="00FF3AF0">
              <w:rPr>
                <w:rFonts w:cs="Arial"/>
                <w:b/>
                <w:bCs/>
                <w:iCs/>
              </w:rPr>
              <w:t>Položka rozpočtu</w:t>
            </w:r>
            <w:r w:rsidRPr="00FF3AF0">
              <w:rPr>
                <w:rStyle w:val="Znakapoznpodarou"/>
                <w:rFonts w:eastAsiaTheme="majorEastAsia"/>
                <w:b/>
                <w:bCs/>
                <w:iCs/>
              </w:rPr>
              <w:footnoteReference w:id="3"/>
            </w:r>
          </w:p>
        </w:tc>
        <w:tc>
          <w:tcPr>
            <w:tcW w:w="904"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129"/>
              <w:jc w:val="center"/>
              <w:rPr>
                <w:rFonts w:cs="Arial"/>
                <w:b/>
                <w:bCs/>
                <w:iCs/>
              </w:rPr>
            </w:pPr>
            <w:r w:rsidRPr="00FF3AF0">
              <w:rPr>
                <w:rFonts w:cs="Arial"/>
                <w:b/>
                <w:bCs/>
                <w:iCs/>
              </w:rPr>
              <w:t>Částka v Kč uvedená v žádosti</w:t>
            </w:r>
          </w:p>
        </w:tc>
        <w:tc>
          <w:tcPr>
            <w:tcW w:w="755"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52"/>
              <w:jc w:val="center"/>
              <w:rPr>
                <w:rFonts w:cs="Arial"/>
                <w:b/>
                <w:bCs/>
                <w:iCs/>
              </w:rPr>
            </w:pPr>
            <w:r w:rsidRPr="00FF3AF0">
              <w:rPr>
                <w:rFonts w:cs="Arial"/>
                <w:b/>
                <w:bCs/>
                <w:iCs/>
              </w:rPr>
              <w:t>Částka v Kč skutečná</w:t>
            </w:r>
          </w:p>
        </w:tc>
        <w:tc>
          <w:tcPr>
            <w:tcW w:w="679"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FF3AF0" w:rsidRDefault="00ED6F61" w:rsidP="00BE3193">
            <w:pPr>
              <w:ind w:left="52"/>
              <w:jc w:val="center"/>
              <w:rPr>
                <w:rFonts w:cs="Arial"/>
                <w:b/>
                <w:bCs/>
                <w:iCs/>
              </w:rPr>
            </w:pPr>
            <w:r w:rsidRPr="00FF3AF0">
              <w:rPr>
                <w:rFonts w:cs="Arial"/>
                <w:b/>
                <w:bCs/>
                <w:iCs/>
              </w:rPr>
              <w:t>z toho uznatelné náklady</w:t>
            </w:r>
          </w:p>
        </w:tc>
        <w:tc>
          <w:tcPr>
            <w:tcW w:w="797" w:type="pct"/>
            <w:tcBorders>
              <w:top w:val="single" w:sz="4" w:space="0" w:color="auto"/>
              <w:left w:val="single" w:sz="4" w:space="0" w:color="000000"/>
              <w:bottom w:val="single" w:sz="4" w:space="0" w:color="auto"/>
              <w:right w:val="single" w:sz="4" w:space="0" w:color="auto"/>
            </w:tcBorders>
            <w:shd w:val="clear" w:color="auto" w:fill="FFFFFF"/>
            <w:vAlign w:val="center"/>
          </w:tcPr>
          <w:p w:rsidR="00ED6F61" w:rsidRPr="00D824DB" w:rsidRDefault="00ED6F61" w:rsidP="00BE3193">
            <w:pPr>
              <w:ind w:left="52"/>
              <w:jc w:val="center"/>
              <w:rPr>
                <w:rFonts w:cs="Arial"/>
                <w:b/>
                <w:bCs/>
                <w:iCs/>
              </w:rPr>
            </w:pPr>
            <w:r w:rsidRPr="00D824DB">
              <w:rPr>
                <w:rFonts w:cs="Arial"/>
                <w:b/>
                <w:bCs/>
                <w:iCs/>
              </w:rPr>
              <w:t>z toho neuznatelné náklady</w:t>
            </w:r>
          </w:p>
        </w:tc>
        <w:tc>
          <w:tcPr>
            <w:tcW w:w="870" w:type="pct"/>
            <w:tcBorders>
              <w:top w:val="single" w:sz="4" w:space="0" w:color="auto"/>
              <w:left w:val="single" w:sz="4" w:space="0" w:color="000000"/>
              <w:bottom w:val="single" w:sz="4" w:space="0" w:color="auto"/>
              <w:right w:val="single" w:sz="4" w:space="0" w:color="auto"/>
            </w:tcBorders>
            <w:shd w:val="clear" w:color="auto" w:fill="B6DDE8"/>
            <w:vAlign w:val="center"/>
          </w:tcPr>
          <w:p w:rsidR="00ED6F61" w:rsidRDefault="00ED6F61" w:rsidP="00BE3193">
            <w:pPr>
              <w:ind w:left="52"/>
              <w:jc w:val="center"/>
              <w:rPr>
                <w:rFonts w:cs="Arial"/>
                <w:b/>
                <w:i/>
                <w:color w:val="000080"/>
              </w:rPr>
            </w:pPr>
            <w:r w:rsidRPr="00FF3AF0">
              <w:rPr>
                <w:rFonts w:cs="Arial"/>
                <w:b/>
                <w:i/>
                <w:color w:val="000080"/>
              </w:rPr>
              <w:t>Vyplní administrátor</w:t>
            </w:r>
          </w:p>
          <w:p w:rsidR="00ED6F61" w:rsidRPr="00D824DB" w:rsidRDefault="00ED6F61" w:rsidP="00BE3193">
            <w:pPr>
              <w:ind w:left="52"/>
              <w:jc w:val="center"/>
              <w:rPr>
                <w:rFonts w:cs="Arial"/>
                <w:b/>
                <w:bCs/>
                <w:iCs/>
                <w:highlight w:val="cyan"/>
              </w:rPr>
            </w:pPr>
            <w:r>
              <w:rPr>
                <w:rFonts w:cs="Arial"/>
                <w:b/>
                <w:i/>
                <w:color w:val="000080"/>
              </w:rPr>
              <w:t>(doložené uznatelné náklady)</w:t>
            </w:r>
          </w:p>
        </w:tc>
      </w:tr>
      <w:tr w:rsidR="00ED6F61" w:rsidRPr="00CD4E33" w:rsidTr="00ED6F61">
        <w:trPr>
          <w:cantSplit/>
          <w:trHeight w:val="357"/>
          <w:jc w:val="center"/>
        </w:trPr>
        <w:tc>
          <w:tcPr>
            <w:tcW w:w="995" w:type="pct"/>
            <w:tcBorders>
              <w:top w:val="single" w:sz="4" w:space="0" w:color="auto"/>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Pr>
                <w:rFonts w:cs="Arial"/>
              </w:rPr>
              <w:fldChar w:fldCharType="begin">
                <w:ffData>
                  <w:name w:val="Text16"/>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55"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79"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7" w:type="pct"/>
            <w:tcBorders>
              <w:top w:val="single" w:sz="4" w:space="0" w:color="auto"/>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0" w:type="pct"/>
            <w:tcBorders>
              <w:top w:val="single" w:sz="4" w:space="0" w:color="auto"/>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57"/>
          <w:jc w:val="center"/>
        </w:trPr>
        <w:tc>
          <w:tcPr>
            <w:tcW w:w="995" w:type="pct"/>
            <w:tcBorders>
              <w:top w:val="single" w:sz="4" w:space="0" w:color="000000"/>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sidRPr="00CD4E33">
              <w:rPr>
                <w:rFonts w:cs="Arial"/>
              </w:rPr>
              <w:fldChar w:fldCharType="begin">
                <w:ffData>
                  <w:name w:val="Text16"/>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000000"/>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57"/>
          <w:jc w:val="center"/>
        </w:trPr>
        <w:tc>
          <w:tcPr>
            <w:tcW w:w="995" w:type="pct"/>
            <w:tcBorders>
              <w:top w:val="single" w:sz="4" w:space="0" w:color="000000"/>
              <w:left w:val="single" w:sz="4" w:space="0" w:color="auto"/>
              <w:bottom w:val="single" w:sz="4" w:space="0" w:color="000000"/>
              <w:right w:val="single" w:sz="4" w:space="0" w:color="auto"/>
            </w:tcBorders>
            <w:shd w:val="clear" w:color="auto" w:fill="FFFFFF"/>
            <w:vAlign w:val="center"/>
          </w:tcPr>
          <w:p w:rsidR="00ED6F61" w:rsidRPr="00CD4E33" w:rsidRDefault="00ED6F61" w:rsidP="00BE3193">
            <w:pPr>
              <w:ind w:left="142"/>
              <w:rPr>
                <w:rFonts w:cs="Arial"/>
              </w:rPr>
            </w:pPr>
          </w:p>
        </w:tc>
        <w:tc>
          <w:tcPr>
            <w:tcW w:w="904"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129"/>
              <w:jc w:val="right"/>
              <w:rPr>
                <w:rFonts w:cs="Arial"/>
              </w:rPr>
            </w:pPr>
            <w:r w:rsidRPr="00CD4E33">
              <w:rPr>
                <w:rFonts w:cs="Arial"/>
              </w:rPr>
              <w:fldChar w:fldCharType="begin">
                <w:ffData>
                  <w:name w:val="Text16"/>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000000"/>
              <w:left w:val="single" w:sz="4" w:space="0" w:color="000000"/>
              <w:bottom w:val="single" w:sz="4" w:space="0" w:color="000000"/>
              <w:right w:val="single" w:sz="4" w:space="0" w:color="auto"/>
            </w:tcBorders>
            <w:shd w:val="clear" w:color="auto" w:fill="FFFFFF"/>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8"/>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000000"/>
              <w:left w:val="single" w:sz="4" w:space="0" w:color="000000"/>
              <w:bottom w:val="single" w:sz="4" w:space="0" w:color="000000"/>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ED6F61">
        <w:trPr>
          <w:cantSplit/>
          <w:trHeight w:val="377"/>
          <w:jc w:val="center"/>
        </w:trPr>
        <w:tc>
          <w:tcPr>
            <w:tcW w:w="995" w:type="pct"/>
            <w:tcBorders>
              <w:top w:val="single" w:sz="4" w:space="0" w:color="auto"/>
              <w:left w:val="single" w:sz="4" w:space="0" w:color="auto"/>
              <w:bottom w:val="single" w:sz="4" w:space="0" w:color="auto"/>
              <w:right w:val="single" w:sz="4" w:space="0" w:color="auto"/>
            </w:tcBorders>
            <w:vAlign w:val="center"/>
          </w:tcPr>
          <w:p w:rsidR="00ED6F61" w:rsidRPr="00CD4E33" w:rsidRDefault="00ED6F61" w:rsidP="00BE3193">
            <w:pPr>
              <w:pStyle w:val="Nadpis8"/>
              <w:spacing w:before="0"/>
              <w:rPr>
                <w:rFonts w:ascii="Arial" w:hAnsi="Arial" w:cs="Arial"/>
                <w:b/>
              </w:rPr>
            </w:pPr>
            <w:r w:rsidRPr="00CD4E33">
              <w:rPr>
                <w:rFonts w:ascii="Arial" w:hAnsi="Arial" w:cs="Arial"/>
                <w:b/>
              </w:rPr>
              <w:t>CELKEM</w:t>
            </w:r>
          </w:p>
        </w:tc>
        <w:tc>
          <w:tcPr>
            <w:tcW w:w="904"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129"/>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55"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679"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797" w:type="pct"/>
            <w:tcBorders>
              <w:top w:val="single" w:sz="4" w:space="0" w:color="auto"/>
              <w:left w:val="single" w:sz="4" w:space="0" w:color="000000"/>
              <w:bottom w:val="single" w:sz="4" w:space="0" w:color="auto"/>
              <w:right w:val="single" w:sz="4" w:space="0" w:color="auto"/>
            </w:tcBorders>
            <w:vAlign w:val="center"/>
          </w:tcPr>
          <w:p w:rsidR="00ED6F61" w:rsidRPr="00CD4E33" w:rsidRDefault="00ED6F61" w:rsidP="00BE3193">
            <w:pPr>
              <w:ind w:left="52"/>
              <w:jc w:val="right"/>
              <w:rPr>
                <w:rFonts w:cs="Arial"/>
              </w:rPr>
            </w:pPr>
            <w:r w:rsidRPr="00CD4E33">
              <w:rPr>
                <w:rFonts w:cs="Arial"/>
              </w:rPr>
              <w:fldChar w:fldCharType="begin">
                <w:ffData>
                  <w:name w:val=""/>
                  <w:enabled/>
                  <w:calcOnExit w:val="0"/>
                  <w:textInput>
                    <w:type w:val="number"/>
                    <w:maxLength w:val="10"/>
                    <w:format w:val="# ##0,00 Kč;(# ##0,00 Kč)"/>
                  </w:textInput>
                </w:ffData>
              </w:fldChar>
            </w:r>
            <w:r w:rsidRPr="00CD4E33">
              <w:rPr>
                <w:rFonts w:cs="Arial"/>
              </w:rPr>
              <w:instrText xml:space="preserve"> FORMTEXT </w:instrText>
            </w:r>
            <w:r w:rsidRPr="00CD4E33">
              <w:rPr>
                <w:rFonts w:cs="Arial"/>
              </w:rPr>
            </w:r>
            <w:r w:rsidRPr="00CD4E33">
              <w:rPr>
                <w:rFonts w:cs="Arial"/>
              </w:rPr>
              <w:fldChar w:fldCharType="separate"/>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noProof/>
              </w:rPr>
              <w:t> </w:t>
            </w:r>
            <w:r w:rsidRPr="00CD4E33">
              <w:rPr>
                <w:rFonts w:cs="Arial"/>
              </w:rPr>
              <w:fldChar w:fldCharType="end"/>
            </w:r>
          </w:p>
        </w:tc>
        <w:tc>
          <w:tcPr>
            <w:tcW w:w="870" w:type="pct"/>
            <w:tcBorders>
              <w:top w:val="single" w:sz="4" w:space="0" w:color="auto"/>
              <w:left w:val="single" w:sz="4" w:space="0" w:color="000000"/>
              <w:bottom w:val="single" w:sz="4" w:space="0" w:color="auto"/>
              <w:right w:val="single" w:sz="4" w:space="0" w:color="auto"/>
            </w:tcBorders>
            <w:shd w:val="clear" w:color="auto" w:fill="B6DDE8"/>
            <w:vAlign w:val="center"/>
          </w:tcPr>
          <w:p w:rsidR="00ED6F61" w:rsidRPr="00D824DB" w:rsidRDefault="00ED6F61" w:rsidP="00BE3193">
            <w:pPr>
              <w:ind w:left="52"/>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D6F61" w:rsidRDefault="00ED6F61" w:rsidP="00ED6F61">
      <w:pPr>
        <w:rPr>
          <w:rFonts w:cs="Arial"/>
        </w:rPr>
      </w:pPr>
    </w:p>
    <w:p w:rsidR="00ED6F61" w:rsidRPr="001926CB" w:rsidRDefault="00ED6F61" w:rsidP="00ED6F61">
      <w:pPr>
        <w:numPr>
          <w:ilvl w:val="0"/>
          <w:numId w:val="42"/>
        </w:numPr>
        <w:spacing w:before="0"/>
        <w:jc w:val="left"/>
        <w:rPr>
          <w:rFonts w:cs="Arial"/>
          <w:b/>
          <w:sz w:val="24"/>
          <w:szCs w:val="24"/>
        </w:rPr>
      </w:pPr>
      <w:r w:rsidRPr="001926CB">
        <w:rPr>
          <w:rFonts w:cs="Arial"/>
          <w:b/>
          <w:sz w:val="24"/>
          <w:szCs w:val="24"/>
        </w:rPr>
        <w:lastRenderedPageBreak/>
        <w:t>Finanční vypořádání dotace:</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653"/>
        <w:gridCol w:w="1622"/>
        <w:gridCol w:w="1651"/>
        <w:gridCol w:w="1622"/>
      </w:tblGrid>
      <w:tr w:rsidR="00ED6F61" w:rsidRPr="00CD4E33" w:rsidTr="00BE3193">
        <w:trPr>
          <w:trHeight w:val="403"/>
        </w:trPr>
        <w:tc>
          <w:tcPr>
            <w:tcW w:w="2724" w:type="dxa"/>
            <w:vMerge w:val="restart"/>
            <w:vAlign w:val="center"/>
          </w:tcPr>
          <w:p w:rsidR="00ED6F61" w:rsidRPr="00322242" w:rsidRDefault="00ED6F61" w:rsidP="00BE3193">
            <w:pPr>
              <w:jc w:val="center"/>
              <w:rPr>
                <w:rFonts w:cs="Arial"/>
                <w:b/>
              </w:rPr>
            </w:pPr>
            <w:r w:rsidRPr="00322242">
              <w:rPr>
                <w:rFonts w:cs="Arial"/>
                <w:b/>
              </w:rPr>
              <w:t>Název</w:t>
            </w:r>
          </w:p>
        </w:tc>
        <w:tc>
          <w:tcPr>
            <w:tcW w:w="1686" w:type="dxa"/>
            <w:tcBorders>
              <w:bottom w:val="single" w:sz="4" w:space="0" w:color="auto"/>
            </w:tcBorders>
            <w:vAlign w:val="center"/>
          </w:tcPr>
          <w:p w:rsidR="00ED6F61" w:rsidRPr="00CD4E33" w:rsidRDefault="00ED6F61" w:rsidP="00BE3193">
            <w:pPr>
              <w:jc w:val="center"/>
              <w:rPr>
                <w:rFonts w:cs="Arial"/>
              </w:rPr>
            </w:pPr>
            <w:r w:rsidRPr="00CD4E33">
              <w:rPr>
                <w:rFonts w:cs="Arial"/>
                <w:b/>
              </w:rPr>
              <w:t>Vyplní příjemce</w:t>
            </w:r>
          </w:p>
        </w:tc>
        <w:tc>
          <w:tcPr>
            <w:tcW w:w="1653" w:type="dxa"/>
            <w:vAlign w:val="center"/>
          </w:tcPr>
          <w:p w:rsidR="00ED6F61" w:rsidRPr="00CD4E33" w:rsidRDefault="00ED6F61" w:rsidP="00BE3193">
            <w:pPr>
              <w:jc w:val="center"/>
              <w:rPr>
                <w:rFonts w:cs="Arial"/>
                <w:b/>
              </w:rPr>
            </w:pPr>
            <w:r w:rsidRPr="00CD4E33">
              <w:rPr>
                <w:rFonts w:cs="Arial"/>
                <w:b/>
              </w:rPr>
              <w:t>Vyplní příjemce</w:t>
            </w:r>
          </w:p>
        </w:tc>
        <w:tc>
          <w:tcPr>
            <w:tcW w:w="1653" w:type="dxa"/>
            <w:shd w:val="clear" w:color="auto" w:fill="B6DDE8"/>
            <w:vAlign w:val="center"/>
          </w:tcPr>
          <w:p w:rsidR="00ED6F61" w:rsidRPr="00FF3AF0" w:rsidRDefault="00ED6F61" w:rsidP="00BE3193">
            <w:pPr>
              <w:jc w:val="center"/>
              <w:rPr>
                <w:rFonts w:cs="Arial"/>
                <w:b/>
                <w:i/>
                <w:color w:val="000080"/>
              </w:rPr>
            </w:pPr>
            <w:r w:rsidRPr="00FF3AF0">
              <w:rPr>
                <w:rFonts w:cs="Arial"/>
                <w:b/>
                <w:i/>
                <w:color w:val="000080"/>
              </w:rPr>
              <w:t>Vyplní administrátor</w:t>
            </w:r>
          </w:p>
        </w:tc>
        <w:tc>
          <w:tcPr>
            <w:tcW w:w="1484" w:type="dxa"/>
            <w:shd w:val="clear" w:color="auto" w:fill="B6DDE8"/>
          </w:tcPr>
          <w:p w:rsidR="00ED6F61" w:rsidRPr="00FF3AF0" w:rsidRDefault="00ED6F61" w:rsidP="00BE3193">
            <w:pPr>
              <w:jc w:val="center"/>
              <w:rPr>
                <w:rFonts w:cs="Arial"/>
                <w:b/>
                <w:i/>
                <w:color w:val="000080"/>
              </w:rPr>
            </w:pPr>
            <w:r w:rsidRPr="00FF3AF0">
              <w:rPr>
                <w:rFonts w:cs="Arial"/>
                <w:b/>
                <w:i/>
                <w:color w:val="000080"/>
              </w:rPr>
              <w:t>Vyplní administrátor</w:t>
            </w:r>
          </w:p>
        </w:tc>
      </w:tr>
      <w:tr w:rsidR="00ED6F61" w:rsidRPr="00FF3AF0" w:rsidTr="00BE3193">
        <w:trPr>
          <w:trHeight w:val="278"/>
        </w:trPr>
        <w:tc>
          <w:tcPr>
            <w:tcW w:w="2724" w:type="dxa"/>
            <w:vMerge/>
            <w:vAlign w:val="center"/>
          </w:tcPr>
          <w:p w:rsidR="00ED6F61" w:rsidRPr="00FF3AF0" w:rsidRDefault="00ED6F61" w:rsidP="00BE3193">
            <w:pPr>
              <w:jc w:val="center"/>
              <w:rPr>
                <w:rFonts w:cs="Arial"/>
                <w:sz w:val="18"/>
                <w:szCs w:val="18"/>
              </w:rPr>
            </w:pPr>
          </w:p>
        </w:tc>
        <w:tc>
          <w:tcPr>
            <w:tcW w:w="1686" w:type="dxa"/>
            <w:tcBorders>
              <w:bottom w:val="single" w:sz="4" w:space="0" w:color="auto"/>
            </w:tcBorders>
            <w:vAlign w:val="center"/>
          </w:tcPr>
          <w:p w:rsidR="00ED6F61" w:rsidRPr="00E96DDE" w:rsidRDefault="00ED6F61" w:rsidP="00BE3193">
            <w:pPr>
              <w:jc w:val="center"/>
              <w:rPr>
                <w:rFonts w:cs="Arial"/>
                <w:b/>
                <w:sz w:val="18"/>
                <w:szCs w:val="18"/>
              </w:rPr>
            </w:pPr>
            <w:r w:rsidRPr="00E96DDE">
              <w:rPr>
                <w:rFonts w:cs="Arial"/>
                <w:b/>
                <w:sz w:val="18"/>
                <w:szCs w:val="18"/>
              </w:rPr>
              <w:t>%</w:t>
            </w:r>
          </w:p>
        </w:tc>
        <w:tc>
          <w:tcPr>
            <w:tcW w:w="1653" w:type="dxa"/>
            <w:vAlign w:val="center"/>
          </w:tcPr>
          <w:p w:rsidR="00ED6F61" w:rsidRPr="00E96DDE" w:rsidRDefault="00ED6F61" w:rsidP="00BE3193">
            <w:pPr>
              <w:jc w:val="center"/>
              <w:rPr>
                <w:rFonts w:cs="Arial"/>
                <w:b/>
                <w:sz w:val="18"/>
                <w:szCs w:val="18"/>
              </w:rPr>
            </w:pPr>
            <w:r w:rsidRPr="00E96DDE">
              <w:rPr>
                <w:rFonts w:cs="Arial"/>
                <w:b/>
                <w:sz w:val="18"/>
                <w:szCs w:val="18"/>
              </w:rPr>
              <w:t>Kč</w:t>
            </w:r>
          </w:p>
        </w:tc>
        <w:tc>
          <w:tcPr>
            <w:tcW w:w="1653" w:type="dxa"/>
            <w:shd w:val="clear" w:color="auto" w:fill="B6DDE8"/>
            <w:vAlign w:val="center"/>
          </w:tcPr>
          <w:p w:rsidR="00ED6F61" w:rsidRPr="00E96DDE" w:rsidRDefault="00ED6F61" w:rsidP="00BE3193">
            <w:pPr>
              <w:jc w:val="center"/>
              <w:rPr>
                <w:rFonts w:cs="Arial"/>
                <w:b/>
                <w:i/>
                <w:color w:val="000080"/>
                <w:sz w:val="18"/>
                <w:szCs w:val="18"/>
              </w:rPr>
            </w:pPr>
            <w:r w:rsidRPr="00E96DDE">
              <w:rPr>
                <w:rFonts w:cs="Arial"/>
                <w:b/>
                <w:i/>
                <w:color w:val="000080"/>
                <w:sz w:val="18"/>
                <w:szCs w:val="18"/>
              </w:rPr>
              <w:t>%</w:t>
            </w:r>
          </w:p>
        </w:tc>
        <w:tc>
          <w:tcPr>
            <w:tcW w:w="1484" w:type="dxa"/>
            <w:shd w:val="clear" w:color="auto" w:fill="B6DDE8"/>
          </w:tcPr>
          <w:p w:rsidR="00ED6F61" w:rsidRPr="00E96DDE" w:rsidRDefault="00ED6F61" w:rsidP="00BE3193">
            <w:pPr>
              <w:jc w:val="center"/>
              <w:rPr>
                <w:rFonts w:cs="Arial"/>
                <w:b/>
                <w:i/>
                <w:color w:val="000080"/>
                <w:sz w:val="18"/>
                <w:szCs w:val="18"/>
              </w:rPr>
            </w:pPr>
            <w:r w:rsidRPr="00E96DDE">
              <w:rPr>
                <w:rFonts w:cs="Arial"/>
                <w:b/>
                <w:i/>
                <w:color w:val="000080"/>
                <w:sz w:val="18"/>
                <w:szCs w:val="18"/>
              </w:rPr>
              <w:t>Kč</w:t>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rPr>
              <w:t>Doložené uznatelné náklady projektu (</w:t>
            </w:r>
            <w:r w:rsidRPr="00E96DDE">
              <w:rPr>
                <w:rFonts w:cs="Arial"/>
                <w:b/>
                <w:sz w:val="16"/>
                <w:szCs w:val="16"/>
              </w:rPr>
              <w:t>tab. 2)</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sz w:val="18"/>
                <w:szCs w:val="18"/>
              </w:rPr>
              <w:t>100</w:t>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t>100</w:t>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sz w:val="18"/>
                <w:szCs w:val="18"/>
              </w:rPr>
              <w:t xml:space="preserve">Vlastní zdroje žadatele </w:t>
            </w:r>
            <w:r w:rsidRPr="00E96DDE">
              <w:rPr>
                <w:rFonts w:cs="Arial"/>
                <w:b/>
              </w:rPr>
              <w:t>(</w:t>
            </w:r>
            <w:r w:rsidRPr="00E96DDE">
              <w:rPr>
                <w:rFonts w:cs="Arial"/>
                <w:b/>
                <w:sz w:val="16"/>
                <w:szCs w:val="16"/>
              </w:rPr>
              <w:t>tab. 3)</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FF3AF0" w:rsidTr="00BE3193">
        <w:trPr>
          <w:trHeight w:val="278"/>
        </w:trPr>
        <w:tc>
          <w:tcPr>
            <w:tcW w:w="2724" w:type="dxa"/>
            <w:vAlign w:val="center"/>
          </w:tcPr>
          <w:p w:rsidR="00ED6F61" w:rsidRPr="00E96DDE" w:rsidRDefault="00ED6F61" w:rsidP="00BE3193">
            <w:pPr>
              <w:rPr>
                <w:rFonts w:cs="Arial"/>
                <w:b/>
                <w:sz w:val="18"/>
                <w:szCs w:val="18"/>
              </w:rPr>
            </w:pPr>
            <w:r w:rsidRPr="00E96DDE">
              <w:rPr>
                <w:rFonts w:cs="Arial"/>
                <w:b/>
              </w:rPr>
              <w:t>Dotace města České Budějovice (podle skutečnosti</w:t>
            </w:r>
          </w:p>
        </w:tc>
        <w:tc>
          <w:tcPr>
            <w:tcW w:w="1686" w:type="dxa"/>
            <w:tcBorders>
              <w:bottom w:val="single" w:sz="4" w:space="0" w:color="auto"/>
            </w:tcBorders>
            <w:vAlign w:val="center"/>
          </w:tcPr>
          <w:p w:rsidR="00ED6F61" w:rsidRPr="00FF3AF0" w:rsidRDefault="00ED6F61" w:rsidP="00BE3193">
            <w:pPr>
              <w:jc w:val="center"/>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FF3AF0" w:rsidRDefault="00ED6F61" w:rsidP="00BE3193">
            <w:pPr>
              <w:jc w:val="right"/>
              <w:rPr>
                <w:rFonts w:cs="Arial"/>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i/>
                <w:color w:val="000080"/>
                <w:sz w:val="18"/>
                <w:szCs w:val="18"/>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Pr>
          <w:p w:rsidR="00ED6F61" w:rsidRPr="00E96DDE" w:rsidRDefault="00ED6F61" w:rsidP="00BE3193">
            <w:pPr>
              <w:rPr>
                <w:rFonts w:cs="Arial"/>
                <w:b/>
              </w:rPr>
            </w:pPr>
            <w:r w:rsidRPr="00E96DDE">
              <w:rPr>
                <w:rFonts w:cs="Arial"/>
                <w:b/>
              </w:rPr>
              <w:t xml:space="preserve">Dosud vyplaceno Příjemci  </w:t>
            </w:r>
          </w:p>
        </w:tc>
        <w:tc>
          <w:tcPr>
            <w:tcW w:w="1686" w:type="dxa"/>
            <w:tcBorders>
              <w:bottom w:val="single" w:sz="4" w:space="0" w:color="auto"/>
            </w:tcBorders>
            <w:vAlign w:val="center"/>
          </w:tcPr>
          <w:p w:rsidR="00ED6F61" w:rsidRPr="00CD4E33"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vAlign w:val="center"/>
          </w:tcPr>
          <w:p w:rsidR="00ED6F61" w:rsidRPr="00CD4E33"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shd w:val="clear" w:color="auto" w:fill="B6DDE8"/>
            <w:vAlign w:val="center"/>
          </w:tcPr>
          <w:p w:rsidR="00ED6F61" w:rsidRPr="00FF3AF0"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Pr="00FF3AF0"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Pr>
          <w:p w:rsidR="00ED6F61" w:rsidRPr="00CD4E33" w:rsidRDefault="00ED6F61" w:rsidP="00BE3193">
            <w:pPr>
              <w:rPr>
                <w:rFonts w:cs="Arial"/>
              </w:rPr>
            </w:pPr>
            <w:r w:rsidRPr="00FF3AF0">
              <w:rPr>
                <w:rFonts w:cs="Arial"/>
                <w:b/>
              </w:rPr>
              <w:t xml:space="preserve">Zbývá vyplatit </w:t>
            </w:r>
            <w:r>
              <w:rPr>
                <w:rFonts w:cs="Arial"/>
                <w:b/>
              </w:rPr>
              <w:t>(+)</w:t>
            </w:r>
            <w:r w:rsidRPr="00FF3AF0">
              <w:rPr>
                <w:rFonts w:cs="Arial"/>
                <w:b/>
              </w:rPr>
              <w:t xml:space="preserve"> / vrátit </w:t>
            </w:r>
            <w:r>
              <w:rPr>
                <w:rFonts w:cs="Arial"/>
                <w:b/>
              </w:rPr>
              <w:t>(-)</w:t>
            </w:r>
          </w:p>
        </w:tc>
        <w:tc>
          <w:tcPr>
            <w:tcW w:w="1686" w:type="dxa"/>
            <w:tcBorders>
              <w:bottom w:val="single" w:sz="4" w:space="0" w:color="auto"/>
            </w:tcBorders>
            <w:vAlign w:val="center"/>
          </w:tcPr>
          <w:p w:rsidR="00ED6F61" w:rsidRPr="00CD4E33"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tcBorders>
              <w:bottom w:val="single" w:sz="12" w:space="0" w:color="auto"/>
            </w:tcBorders>
            <w:vAlign w:val="center"/>
          </w:tcPr>
          <w:p w:rsidR="00ED6F61"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53" w:type="dxa"/>
            <w:tcBorders>
              <w:bottom w:val="single" w:sz="12" w:space="0" w:color="auto"/>
            </w:tcBorders>
            <w:shd w:val="clear" w:color="auto" w:fill="B6DDE8"/>
            <w:vAlign w:val="center"/>
          </w:tcPr>
          <w:p w:rsidR="00ED6F61" w:rsidRDefault="00ED6F61" w:rsidP="00BE3193">
            <w:pPr>
              <w:jc w:val="center"/>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84" w:type="dxa"/>
            <w:shd w:val="clear" w:color="auto" w:fill="B6DDE8"/>
            <w:vAlign w:val="center"/>
          </w:tcPr>
          <w:p w:rsidR="00ED6F61" w:rsidRDefault="00ED6F61" w:rsidP="00BE3193">
            <w:pPr>
              <w:jc w:val="right"/>
              <w:rPr>
                <w:rFonts w:cs="Arial"/>
              </w:rPr>
            </w:pPr>
            <w:r>
              <w:rPr>
                <w:rFonts w:cs="Arial"/>
              </w:rPr>
              <w:fldChar w:fldCharType="begin">
                <w:ffData>
                  <w:name w:val=""/>
                  <w:enabled/>
                  <w:calcOnExit w:val="0"/>
                  <w:textInput>
                    <w:type w:val="number"/>
                    <w:maxLength w:val="8"/>
                    <w:format w:val="# ##0,00 Kč;(# ##0,00 Kč)"/>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D6F61" w:rsidRPr="00CD4E33" w:rsidTr="00BE3193">
        <w:trPr>
          <w:trHeight w:val="403"/>
        </w:trPr>
        <w:tc>
          <w:tcPr>
            <w:tcW w:w="2724" w:type="dxa"/>
            <w:tcBorders>
              <w:right w:val="single" w:sz="4" w:space="0" w:color="auto"/>
            </w:tcBorders>
            <w:vAlign w:val="center"/>
          </w:tcPr>
          <w:p w:rsidR="00ED6F61" w:rsidRPr="00E96DDE" w:rsidRDefault="00ED6F61" w:rsidP="00ED6F61">
            <w:pPr>
              <w:jc w:val="left"/>
              <w:rPr>
                <w:rFonts w:cs="Arial"/>
                <w:b/>
              </w:rPr>
            </w:pPr>
            <w:r w:rsidRPr="00E96DDE">
              <w:rPr>
                <w:rFonts w:cs="Arial"/>
                <w:b/>
              </w:rPr>
              <w:t xml:space="preserve">Při vrácení: prostředky vráceny Příjemcem na účet Statutárního města dne: </w:t>
            </w:r>
          </w:p>
        </w:tc>
        <w:tc>
          <w:tcPr>
            <w:tcW w:w="1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D6F61" w:rsidRPr="00CD4E33" w:rsidRDefault="00ED6F61" w:rsidP="00BE3193">
            <w:pPr>
              <w:rPr>
                <w:rFonts w:cs="Arial"/>
              </w:rPr>
            </w:pPr>
          </w:p>
        </w:tc>
        <w:tc>
          <w:tcPr>
            <w:tcW w:w="1653" w:type="dxa"/>
            <w:tcBorders>
              <w:top w:val="single" w:sz="12" w:space="0" w:color="auto"/>
              <w:left w:val="single" w:sz="4" w:space="0" w:color="auto"/>
              <w:bottom w:val="single" w:sz="12" w:space="0" w:color="auto"/>
              <w:right w:val="single" w:sz="12" w:space="0" w:color="auto"/>
              <w:tl2br w:val="single" w:sz="4" w:space="0" w:color="auto"/>
              <w:tr2bl w:val="single" w:sz="4" w:space="0" w:color="auto"/>
            </w:tcBorders>
            <w:vAlign w:val="center"/>
          </w:tcPr>
          <w:p w:rsidR="00ED6F61" w:rsidRPr="00CD4E33" w:rsidRDefault="00ED6F61" w:rsidP="00BE3193">
            <w:pPr>
              <w:jc w:val="right"/>
              <w:rPr>
                <w:rFonts w:cs="Arial"/>
              </w:rPr>
            </w:pPr>
          </w:p>
        </w:tc>
        <w:tc>
          <w:tcPr>
            <w:tcW w:w="1653" w:type="dxa"/>
            <w:tcBorders>
              <w:top w:val="single" w:sz="12" w:space="0" w:color="auto"/>
              <w:left w:val="single" w:sz="12" w:space="0" w:color="auto"/>
              <w:bottom w:val="single" w:sz="12" w:space="0" w:color="auto"/>
              <w:right w:val="single" w:sz="12" w:space="0" w:color="auto"/>
              <w:tl2br w:val="single" w:sz="4" w:space="0" w:color="auto"/>
              <w:tr2bl w:val="single" w:sz="4" w:space="0" w:color="auto"/>
            </w:tcBorders>
            <w:vAlign w:val="center"/>
          </w:tcPr>
          <w:p w:rsidR="00ED6F61" w:rsidRPr="00FF3AF0" w:rsidRDefault="00ED6F61" w:rsidP="00BE3193">
            <w:pPr>
              <w:jc w:val="right"/>
              <w:rPr>
                <w:rFonts w:cs="Arial"/>
                <w:highlight w:val="yellow"/>
              </w:rPr>
            </w:pPr>
          </w:p>
        </w:tc>
        <w:tc>
          <w:tcPr>
            <w:tcW w:w="1484" w:type="dxa"/>
            <w:tcBorders>
              <w:top w:val="single" w:sz="12" w:space="0" w:color="auto"/>
              <w:left w:val="single" w:sz="12" w:space="0" w:color="auto"/>
              <w:bottom w:val="single" w:sz="12" w:space="0" w:color="auto"/>
              <w:right w:val="single" w:sz="12" w:space="0" w:color="auto"/>
            </w:tcBorders>
            <w:vAlign w:val="center"/>
          </w:tcPr>
          <w:p w:rsidR="00ED6F61" w:rsidRPr="00FF3AF0" w:rsidRDefault="00ED6F61" w:rsidP="00BE3193">
            <w:pPr>
              <w:jc w:val="right"/>
              <w:rPr>
                <w:rFonts w:cs="Arial"/>
                <w:highlight w:val="yellow"/>
              </w:rPr>
            </w:pPr>
            <w:r>
              <w:rPr>
                <w:rFonts w:cs="Arial"/>
              </w:rPr>
              <w:fldChar w:fldCharType="begin">
                <w:ffData>
                  <w:name w:val=""/>
                  <w:enabled/>
                  <w:calcOnExit w:val="0"/>
                  <w:textInput>
                    <w:type w:val="date"/>
                    <w:maxLength w:val="10"/>
                    <w:format w:val="d.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D6F61" w:rsidRPr="00322242" w:rsidRDefault="00ED6F61" w:rsidP="00ED6F61">
      <w:pPr>
        <w:ind w:left="360"/>
        <w:rPr>
          <w:rFonts w:cs="Arial"/>
          <w:bCs/>
        </w:rPr>
      </w:pPr>
    </w:p>
    <w:p w:rsidR="00ED6F61" w:rsidRPr="009739EA" w:rsidRDefault="00ED6F61" w:rsidP="00ED6F61">
      <w:pPr>
        <w:numPr>
          <w:ilvl w:val="0"/>
          <w:numId w:val="42"/>
        </w:numPr>
        <w:pBdr>
          <w:bottom w:val="single" w:sz="4" w:space="1" w:color="auto"/>
        </w:pBdr>
        <w:tabs>
          <w:tab w:val="clear" w:pos="720"/>
          <w:tab w:val="num" w:pos="360"/>
        </w:tabs>
        <w:spacing w:before="0"/>
        <w:ind w:left="360"/>
        <w:jc w:val="left"/>
        <w:rPr>
          <w:rFonts w:cs="Arial"/>
          <w:bCs/>
        </w:rPr>
      </w:pPr>
      <w:r w:rsidRPr="001926CB">
        <w:rPr>
          <w:rFonts w:cs="Arial"/>
          <w:b/>
          <w:bCs/>
          <w:sz w:val="24"/>
          <w:szCs w:val="24"/>
          <w:u w:val="single"/>
        </w:rPr>
        <w:t xml:space="preserve">Seznam přiložených </w:t>
      </w:r>
      <w:proofErr w:type="gramStart"/>
      <w:r w:rsidRPr="001926CB">
        <w:rPr>
          <w:rFonts w:cs="Arial"/>
          <w:b/>
          <w:bCs/>
          <w:sz w:val="24"/>
          <w:szCs w:val="24"/>
          <w:u w:val="single"/>
        </w:rPr>
        <w:t>dokumentů</w:t>
      </w:r>
      <w:r w:rsidRPr="00CD4E33">
        <w:rPr>
          <w:rFonts w:cs="Arial"/>
          <w:b/>
          <w:bCs/>
        </w:rPr>
        <w:t xml:space="preserve">  </w:t>
      </w:r>
      <w:r w:rsidRPr="001926CB">
        <w:rPr>
          <w:rFonts w:cs="Arial"/>
          <w:bCs/>
        </w:rPr>
        <w:t>(</w:t>
      </w:r>
      <w:r w:rsidRPr="009739EA">
        <w:rPr>
          <w:rFonts w:cs="Arial"/>
          <w:bCs/>
        </w:rPr>
        <w:t>faktury</w:t>
      </w:r>
      <w:proofErr w:type="gramEnd"/>
      <w:r w:rsidRPr="009739EA">
        <w:rPr>
          <w:rFonts w:cs="Arial"/>
          <w:bCs/>
        </w:rPr>
        <w:t>, výpisy z</w:t>
      </w:r>
      <w:r>
        <w:rPr>
          <w:rFonts w:cs="Arial"/>
          <w:bCs/>
        </w:rPr>
        <w:t xml:space="preserve"> bankovního </w:t>
      </w:r>
      <w:r w:rsidRPr="009739EA">
        <w:rPr>
          <w:rFonts w:cs="Arial"/>
          <w:bCs/>
        </w:rPr>
        <w:t>účtu, výkazy prací, fotodokumentace</w:t>
      </w:r>
      <w:r>
        <w:rPr>
          <w:rFonts w:cs="Arial"/>
          <w:bCs/>
        </w:rPr>
        <w:t xml:space="preserve"> k realizovanému projektu</w:t>
      </w:r>
      <w:r w:rsidRPr="009739EA">
        <w:rPr>
          <w:rFonts w:cs="Arial"/>
          <w:bCs/>
        </w:rPr>
        <w:t>, tištěné výstupy projektu)</w:t>
      </w:r>
    </w:p>
    <w:p w:rsidR="00ED6F61" w:rsidRPr="00CD4E33" w:rsidRDefault="00ED6F61" w:rsidP="00ED6F61">
      <w:pPr>
        <w:pStyle w:val="Zkladntext2"/>
        <w:jc w:val="both"/>
        <w:rPr>
          <w:rFonts w:ascii="Arial" w:hAnsi="Arial" w:cs="Arial"/>
          <w:b/>
          <w:bCs/>
        </w:rPr>
      </w:pPr>
    </w:p>
    <w:tbl>
      <w:tblPr>
        <w:tblW w:w="0" w:type="auto"/>
        <w:jc w:val="center"/>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1"/>
        <w:gridCol w:w="2436"/>
        <w:gridCol w:w="1558"/>
      </w:tblGrid>
      <w:tr w:rsidR="00ED6F61" w:rsidRPr="007A6850" w:rsidTr="00BE3193">
        <w:trPr>
          <w:trHeight w:val="699"/>
          <w:jc w:val="center"/>
        </w:trPr>
        <w:tc>
          <w:tcPr>
            <w:tcW w:w="5151"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Dokument</w:t>
            </w:r>
          </w:p>
          <w:p w:rsidR="00ED6F61" w:rsidRPr="005B3BD5" w:rsidRDefault="00ED6F61" w:rsidP="00BE3193">
            <w:pPr>
              <w:pStyle w:val="Zkladntext2"/>
              <w:jc w:val="both"/>
              <w:rPr>
                <w:rFonts w:ascii="Arial" w:hAnsi="Arial" w:cs="Arial"/>
                <w:b/>
                <w:bCs/>
                <w:sz w:val="20"/>
                <w:szCs w:val="20"/>
              </w:rPr>
            </w:pPr>
          </w:p>
        </w:tc>
        <w:tc>
          <w:tcPr>
            <w:tcW w:w="2436"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Specifikace dokumentu</w:t>
            </w:r>
          </w:p>
        </w:tc>
        <w:tc>
          <w:tcPr>
            <w:tcW w:w="1558" w:type="dxa"/>
          </w:tcPr>
          <w:p w:rsidR="00ED6F61" w:rsidRPr="005B3BD5" w:rsidRDefault="00ED6F61" w:rsidP="00BE3193">
            <w:pPr>
              <w:pStyle w:val="Zkladntext2"/>
              <w:jc w:val="both"/>
              <w:rPr>
                <w:rFonts w:ascii="Arial" w:hAnsi="Arial" w:cs="Arial"/>
                <w:b/>
                <w:bCs/>
                <w:sz w:val="20"/>
                <w:szCs w:val="20"/>
              </w:rPr>
            </w:pPr>
          </w:p>
          <w:p w:rsidR="00ED6F61" w:rsidRPr="005B3BD5" w:rsidRDefault="00ED6F61" w:rsidP="00BE3193">
            <w:pPr>
              <w:pStyle w:val="Zkladntext2"/>
              <w:jc w:val="both"/>
              <w:rPr>
                <w:rFonts w:ascii="Arial" w:hAnsi="Arial" w:cs="Arial"/>
                <w:b/>
                <w:bCs/>
                <w:sz w:val="20"/>
                <w:szCs w:val="20"/>
              </w:rPr>
            </w:pPr>
            <w:r w:rsidRPr="005B3BD5">
              <w:rPr>
                <w:rFonts w:ascii="Arial" w:hAnsi="Arial" w:cs="Arial"/>
                <w:b/>
                <w:bCs/>
                <w:sz w:val="20"/>
                <w:szCs w:val="20"/>
              </w:rPr>
              <w:t xml:space="preserve">Datum </w:t>
            </w:r>
          </w:p>
        </w:tc>
      </w:tr>
      <w:bookmarkStart w:id="106" w:name="Text21"/>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6"/>
          </w:p>
        </w:tc>
        <w:bookmarkStart w:id="107" w:name="Text22"/>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7"/>
          </w:p>
        </w:tc>
        <w:bookmarkStart w:id="108" w:name="Text23"/>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format w:val="d.M.yyyy"/>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bookmarkEnd w:id="108"/>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54"/>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r w:rsidR="00ED6F61" w:rsidRPr="007A6850" w:rsidTr="00BE3193">
        <w:trPr>
          <w:trHeight w:val="267"/>
          <w:jc w:val="center"/>
        </w:trPr>
        <w:tc>
          <w:tcPr>
            <w:tcW w:w="5151"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1"/>
                  <w:enabled/>
                  <w:calcOnExit w:val="0"/>
                  <w:textInput>
                    <w:maxLength w:val="55"/>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2436"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2"/>
                  <w:enabled/>
                  <w:calcOnExit w:val="0"/>
                  <w:textInput>
                    <w:maxLength w:val="20"/>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c>
          <w:tcPr>
            <w:tcW w:w="1558" w:type="dxa"/>
          </w:tcPr>
          <w:p w:rsidR="00ED6F61" w:rsidRPr="005B3BD5" w:rsidRDefault="00ED6F61" w:rsidP="00BE3193">
            <w:pPr>
              <w:pStyle w:val="Zkladntext2"/>
              <w:jc w:val="both"/>
              <w:rPr>
                <w:rFonts w:ascii="Arial" w:hAnsi="Arial" w:cs="Arial"/>
                <w:bCs/>
              </w:rPr>
            </w:pPr>
            <w:r w:rsidRPr="005B3BD5">
              <w:rPr>
                <w:rFonts w:ascii="Arial" w:hAnsi="Arial" w:cs="Arial"/>
                <w:bCs/>
              </w:rPr>
              <w:fldChar w:fldCharType="begin">
                <w:ffData>
                  <w:name w:val="Text23"/>
                  <w:enabled/>
                  <w:calcOnExit w:val="0"/>
                  <w:textInput>
                    <w:type w:val="date"/>
                  </w:textInput>
                </w:ffData>
              </w:fldChar>
            </w:r>
            <w:r w:rsidRPr="005B3BD5">
              <w:rPr>
                <w:rFonts w:ascii="Arial" w:hAnsi="Arial" w:cs="Arial"/>
                <w:bCs/>
              </w:rPr>
              <w:instrText xml:space="preserve"> FORMTEXT </w:instrText>
            </w:r>
            <w:r w:rsidRPr="005B3BD5">
              <w:rPr>
                <w:rFonts w:ascii="Arial" w:hAnsi="Arial" w:cs="Arial"/>
                <w:bCs/>
              </w:rPr>
            </w:r>
            <w:r w:rsidRPr="005B3BD5">
              <w:rPr>
                <w:rFonts w:ascii="Arial" w:hAnsi="Arial" w:cs="Arial"/>
                <w:bCs/>
              </w:rPr>
              <w:fldChar w:fldCharType="separate"/>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noProof/>
              </w:rPr>
              <w:t> </w:t>
            </w:r>
            <w:r w:rsidRPr="005B3BD5">
              <w:rPr>
                <w:rFonts w:ascii="Arial" w:hAnsi="Arial" w:cs="Arial"/>
                <w:bCs/>
              </w:rPr>
              <w:fldChar w:fldCharType="end"/>
            </w:r>
          </w:p>
        </w:tc>
      </w:tr>
    </w:tbl>
    <w:p w:rsidR="00ED6F61" w:rsidRPr="00CD4E33" w:rsidRDefault="00ED6F61" w:rsidP="00ED6F61">
      <w:pPr>
        <w:pStyle w:val="Zkladntext2"/>
        <w:jc w:val="both"/>
        <w:rPr>
          <w:rFonts w:ascii="Arial" w:hAnsi="Arial" w:cs="Arial"/>
          <w:b/>
          <w:bCs/>
        </w:rPr>
      </w:pPr>
    </w:p>
    <w:p w:rsidR="00ED6F61" w:rsidRPr="00CD4E33" w:rsidRDefault="00ED6F61" w:rsidP="00ED6F61">
      <w:pPr>
        <w:pStyle w:val="Zkladntext2"/>
        <w:jc w:val="both"/>
        <w:rPr>
          <w:rFonts w:ascii="Arial" w:hAnsi="Arial" w:cs="Arial"/>
          <w:b/>
          <w:bCs/>
        </w:rPr>
      </w:pPr>
    </w:p>
    <w:p w:rsidR="00ED6F61" w:rsidRPr="00CD4E33" w:rsidRDefault="00ED6F61" w:rsidP="00ED6F61">
      <w:pPr>
        <w:numPr>
          <w:ilvl w:val="0"/>
          <w:numId w:val="42"/>
        </w:numPr>
        <w:pBdr>
          <w:bottom w:val="single" w:sz="4" w:space="1" w:color="auto"/>
        </w:pBdr>
        <w:tabs>
          <w:tab w:val="clear" w:pos="720"/>
          <w:tab w:val="num" w:pos="360"/>
        </w:tabs>
        <w:spacing w:before="0"/>
        <w:ind w:left="360"/>
        <w:jc w:val="left"/>
        <w:rPr>
          <w:rFonts w:cs="Arial"/>
          <w:b/>
          <w:bCs/>
        </w:rPr>
      </w:pPr>
      <w:r w:rsidRPr="001926CB">
        <w:rPr>
          <w:rFonts w:cs="Arial"/>
          <w:b/>
          <w:bCs/>
          <w:sz w:val="24"/>
          <w:szCs w:val="24"/>
          <w:u w:val="single"/>
        </w:rPr>
        <w:t>Závěrečná zpráva</w:t>
      </w:r>
      <w:r>
        <w:rPr>
          <w:rFonts w:cs="Arial"/>
          <w:b/>
          <w:bCs/>
          <w:u w:val="single"/>
        </w:rPr>
        <w:t xml:space="preserve"> </w:t>
      </w:r>
      <w:r w:rsidRPr="009739EA">
        <w:rPr>
          <w:rFonts w:cs="Arial"/>
          <w:bCs/>
          <w:u w:val="single"/>
        </w:rPr>
        <w:t>(komentář k realizaci podporovaného projektu</w:t>
      </w:r>
      <w:r w:rsidRPr="00CD4E33">
        <w:rPr>
          <w:rFonts w:cs="Arial"/>
          <w:b/>
          <w:bCs/>
        </w:rPr>
        <w:t xml:space="preserve"> </w:t>
      </w:r>
      <w:r>
        <w:rPr>
          <w:rFonts w:cs="Arial"/>
          <w:b/>
          <w:bCs/>
        </w:rPr>
        <w:t xml:space="preserve">- </w:t>
      </w:r>
      <w:r w:rsidRPr="00CD4E33">
        <w:rPr>
          <w:rFonts w:cs="Arial"/>
          <w:bCs/>
        </w:rPr>
        <w:t>průběh, úspěšnost, splnění předpokládaných výstupů, příp. důvody nesplnění)</w:t>
      </w:r>
      <w:r w:rsidRPr="00CD4E33">
        <w:rPr>
          <w:rFonts w:cs="Arial"/>
          <w:b/>
          <w:bCs/>
        </w:rPr>
        <w:t xml:space="preserve"> </w:t>
      </w:r>
    </w:p>
    <w:p w:rsidR="00ED6F61" w:rsidRPr="00CD4E33" w:rsidRDefault="00ED6F61" w:rsidP="00ED6F61">
      <w:pPr>
        <w:pStyle w:val="Zkladntext2"/>
        <w:jc w:val="both"/>
        <w:rPr>
          <w:rFonts w:ascii="Arial" w:hAnsi="Arial" w:cs="Arial"/>
          <w:b/>
          <w:bCs/>
        </w:rPr>
      </w:pPr>
    </w:p>
    <w:p w:rsidR="00ED6F61" w:rsidRPr="00CD4E33" w:rsidRDefault="00ED6F61" w:rsidP="00ED6F61">
      <w:pPr>
        <w:rPr>
          <w:rFonts w:cs="Arial"/>
          <w:sz w:val="28"/>
        </w:rPr>
      </w:pPr>
    </w:p>
    <w:p w:rsidR="00ED6F61" w:rsidRPr="00CD4E33" w:rsidRDefault="00ED6F61" w:rsidP="00ED6F61">
      <w:pPr>
        <w:tabs>
          <w:tab w:val="left" w:pos="284"/>
          <w:tab w:val="left" w:pos="5670"/>
        </w:tabs>
        <w:autoSpaceDE w:val="0"/>
        <w:autoSpaceDN w:val="0"/>
        <w:adjustRightInd w:val="0"/>
        <w:spacing w:before="60" w:line="264" w:lineRule="auto"/>
        <w:rPr>
          <w:rFonts w:cs="Arial"/>
          <w:sz w:val="24"/>
          <w:szCs w:val="24"/>
        </w:rPr>
      </w:pPr>
      <w:r w:rsidRPr="00CD4E33">
        <w:rPr>
          <w:rFonts w:cs="Arial"/>
          <w:sz w:val="24"/>
          <w:szCs w:val="24"/>
        </w:rPr>
        <w:t xml:space="preserve">V </w:t>
      </w:r>
      <w:r w:rsidRPr="00CD4E33">
        <w:rPr>
          <w:rFonts w:cs="Arial"/>
          <w:sz w:val="24"/>
          <w:szCs w:val="24"/>
        </w:rPr>
        <w:tab/>
      </w:r>
      <w:r w:rsidRPr="00CD4E33">
        <w:rPr>
          <w:rFonts w:cs="Arial"/>
          <w:sz w:val="24"/>
          <w:szCs w:val="24"/>
        </w:rPr>
        <w:fldChar w:fldCharType="begin">
          <w:ffData>
            <w:name w:val="Text6"/>
            <w:enabled/>
            <w:calcOnExit w:val="0"/>
            <w:textInput>
              <w:maxLength w:val="30"/>
            </w:textInput>
          </w:ffData>
        </w:fldChar>
      </w:r>
      <w:r w:rsidRPr="00CD4E33">
        <w:rPr>
          <w:rFonts w:cs="Arial"/>
          <w:sz w:val="24"/>
          <w:szCs w:val="24"/>
        </w:rPr>
        <w:instrText xml:space="preserve"> FORMTEXT </w:instrText>
      </w:r>
      <w:r w:rsidRPr="00CD4E33">
        <w:rPr>
          <w:rFonts w:cs="Arial"/>
          <w:sz w:val="24"/>
          <w:szCs w:val="24"/>
        </w:rPr>
      </w:r>
      <w:r w:rsidRPr="00CD4E33">
        <w:rPr>
          <w:rFonts w:cs="Arial"/>
          <w:sz w:val="24"/>
          <w:szCs w:val="24"/>
        </w:rPr>
        <w:fldChar w:fldCharType="separate"/>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sz w:val="24"/>
          <w:szCs w:val="24"/>
        </w:rPr>
        <w:fldChar w:fldCharType="end"/>
      </w:r>
      <w:r w:rsidRPr="00CD4E33">
        <w:rPr>
          <w:rFonts w:cs="Arial"/>
          <w:sz w:val="24"/>
          <w:szCs w:val="24"/>
        </w:rPr>
        <w:tab/>
        <w:t>dne</w:t>
      </w:r>
      <w:r w:rsidRPr="00CD4E33">
        <w:rPr>
          <w:rFonts w:cs="Arial"/>
          <w:sz w:val="24"/>
          <w:szCs w:val="24"/>
        </w:rPr>
        <w:tab/>
      </w:r>
      <w:r w:rsidRPr="00CD4E33">
        <w:rPr>
          <w:rFonts w:cs="Arial"/>
          <w:sz w:val="24"/>
          <w:szCs w:val="24"/>
        </w:rPr>
        <w:fldChar w:fldCharType="begin">
          <w:ffData>
            <w:name w:val="Text7"/>
            <w:enabled/>
            <w:calcOnExit w:val="0"/>
            <w:textInput>
              <w:type w:val="date"/>
            </w:textInput>
          </w:ffData>
        </w:fldChar>
      </w:r>
      <w:r w:rsidRPr="00CD4E33">
        <w:rPr>
          <w:rFonts w:cs="Arial"/>
          <w:sz w:val="24"/>
          <w:szCs w:val="24"/>
        </w:rPr>
        <w:instrText xml:space="preserve"> FORMTEXT </w:instrText>
      </w:r>
      <w:r w:rsidRPr="00CD4E33">
        <w:rPr>
          <w:rFonts w:cs="Arial"/>
          <w:sz w:val="24"/>
          <w:szCs w:val="24"/>
        </w:rPr>
      </w:r>
      <w:r w:rsidRPr="00CD4E33">
        <w:rPr>
          <w:rFonts w:cs="Arial"/>
          <w:sz w:val="24"/>
          <w:szCs w:val="24"/>
        </w:rPr>
        <w:fldChar w:fldCharType="separate"/>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noProof/>
          <w:sz w:val="24"/>
          <w:szCs w:val="24"/>
        </w:rPr>
        <w:t> </w:t>
      </w:r>
      <w:r w:rsidRPr="00CD4E33">
        <w:rPr>
          <w:rFonts w:cs="Arial"/>
          <w:sz w:val="24"/>
          <w:szCs w:val="24"/>
        </w:rPr>
        <w:fldChar w:fldCharType="end"/>
      </w:r>
    </w:p>
    <w:p w:rsidR="00ED6F61" w:rsidRPr="00CD4E33" w:rsidRDefault="00ED6F61" w:rsidP="00ED6F61">
      <w:pPr>
        <w:rPr>
          <w:rFonts w:cs="Arial"/>
          <w:sz w:val="24"/>
          <w:szCs w:val="24"/>
        </w:rPr>
      </w:pPr>
    </w:p>
    <w:p w:rsidR="00ED6F61" w:rsidRDefault="00ED6F61" w:rsidP="00ED6F61">
      <w:pPr>
        <w:rPr>
          <w:rFonts w:cs="Arial"/>
          <w:sz w:val="24"/>
          <w:szCs w:val="24"/>
        </w:rPr>
      </w:pPr>
    </w:p>
    <w:p w:rsidR="00ED6F61" w:rsidRPr="00CD4E33" w:rsidRDefault="00ED6F61" w:rsidP="00ED6F61">
      <w:pPr>
        <w:rPr>
          <w:rFonts w:cs="Arial"/>
          <w:sz w:val="24"/>
          <w:szCs w:val="24"/>
        </w:rPr>
      </w:pPr>
      <w:r w:rsidRPr="00CD4E33">
        <w:rPr>
          <w:rFonts w:cs="Arial"/>
          <w:sz w:val="24"/>
          <w:szCs w:val="24"/>
        </w:rPr>
        <w:t>Za příjemce dotace:</w:t>
      </w:r>
      <w:r>
        <w:rPr>
          <w:rFonts w:cs="Arial"/>
          <w:sz w:val="24"/>
          <w:szCs w:val="24"/>
        </w:rPr>
        <w:tab/>
      </w:r>
      <w:r>
        <w:rPr>
          <w:rFonts w:cs="Arial"/>
          <w:sz w:val="24"/>
          <w:szCs w:val="24"/>
        </w:rPr>
        <w:tab/>
      </w:r>
      <w:r>
        <w:rPr>
          <w:rFonts w:cs="Arial"/>
          <w:sz w:val="24"/>
          <w:szCs w:val="24"/>
        </w:rPr>
        <w:tab/>
      </w:r>
      <w:r>
        <w:rPr>
          <w:rFonts w:cs="Arial"/>
          <w:sz w:val="24"/>
          <w:szCs w:val="24"/>
        </w:rPr>
        <w:tab/>
        <w:t>……………………………………………</w:t>
      </w:r>
    </w:p>
    <w:p w:rsidR="00ED6F61" w:rsidRPr="00CD4E33" w:rsidRDefault="00ED6F61" w:rsidP="00ED6F61">
      <w:pPr>
        <w:spacing w:before="0"/>
        <w:rPr>
          <w:rFonts w:cs="Arial"/>
          <w:sz w:val="18"/>
        </w:rPr>
      </w:pPr>
      <w:r w:rsidRPr="00CD4E33">
        <w:rPr>
          <w:rFonts w:cs="Arial"/>
          <w:sz w:val="18"/>
        </w:rPr>
        <w:tab/>
      </w:r>
      <w:r w:rsidRPr="00CD4E33">
        <w:rPr>
          <w:rFonts w:cs="Arial"/>
          <w:sz w:val="18"/>
        </w:rPr>
        <w:tab/>
      </w:r>
      <w:r w:rsidRPr="00CD4E33">
        <w:rPr>
          <w:rFonts w:cs="Arial"/>
          <w:sz w:val="18"/>
        </w:rPr>
        <w:tab/>
      </w:r>
      <w:r w:rsidRPr="00CD4E33">
        <w:rPr>
          <w:rFonts w:cs="Arial"/>
          <w:sz w:val="18"/>
        </w:rPr>
        <w:tab/>
      </w:r>
      <w:r w:rsidRPr="00CD4E33">
        <w:rPr>
          <w:rFonts w:cs="Arial"/>
          <w:sz w:val="18"/>
        </w:rPr>
        <w:tab/>
      </w:r>
      <w:r w:rsidRPr="00CD4E33">
        <w:rPr>
          <w:rFonts w:cs="Arial"/>
          <w:sz w:val="18"/>
        </w:rPr>
        <w:tab/>
        <w:t xml:space="preserve">                    </w:t>
      </w:r>
    </w:p>
    <w:p w:rsidR="00ED6F61" w:rsidRPr="00CD4E33" w:rsidRDefault="00ED6F61" w:rsidP="00ED6F61">
      <w:pPr>
        <w:spacing w:before="0"/>
        <w:rPr>
          <w:rFonts w:cs="Arial"/>
          <w:sz w:val="18"/>
        </w:rPr>
      </w:pPr>
    </w:p>
    <w:p w:rsidR="00ED6F61" w:rsidRPr="00CD4E33" w:rsidRDefault="00ED6F61" w:rsidP="00ED6F61">
      <w:pPr>
        <w:spacing w:before="0"/>
        <w:rPr>
          <w:rFonts w:cs="Arial"/>
          <w:sz w:val="18"/>
        </w:rPr>
      </w:pPr>
    </w:p>
    <w:p w:rsidR="00ED6F61" w:rsidRPr="00234AD5" w:rsidRDefault="00ED6F61" w:rsidP="00ED6F61">
      <w:pPr>
        <w:spacing w:before="0"/>
        <w:ind w:left="3540" w:firstLine="708"/>
      </w:pPr>
      <w:r w:rsidRPr="00CD4E33">
        <w:rPr>
          <w:rFonts w:cs="Arial"/>
          <w:sz w:val="18"/>
        </w:rPr>
        <w:t>Podpis odpovědného statutárního zástupce, razítko</w:t>
      </w:r>
    </w:p>
    <w:p w:rsidR="00ED6F61" w:rsidRDefault="00ED6F61" w:rsidP="00792C0E">
      <w:pPr>
        <w:ind w:left="709"/>
      </w:pPr>
    </w:p>
    <w:sectPr w:rsidR="00ED6F61" w:rsidSect="004164F0">
      <w:footerReference w:type="default" r:id="rId16"/>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B5" w:rsidRDefault="00EB4AB5" w:rsidP="004164F0">
      <w:pPr>
        <w:spacing w:before="0"/>
      </w:pPr>
      <w:r>
        <w:separator/>
      </w:r>
    </w:p>
  </w:endnote>
  <w:endnote w:type="continuationSeparator" w:id="0">
    <w:p w:rsidR="00EB4AB5" w:rsidRDefault="00EB4AB5" w:rsidP="004164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B5" w:rsidRDefault="00EB4AB5" w:rsidP="00096330">
    <w:pPr>
      <w:pStyle w:val="Zpat"/>
      <w:jc w:val="center"/>
    </w:pPr>
    <w:r>
      <w:fldChar w:fldCharType="begin"/>
    </w:r>
    <w:r>
      <w:instrText>PAGE   \* MERGEFORMAT</w:instrText>
    </w:r>
    <w:r>
      <w:fldChar w:fldCharType="separate"/>
    </w:r>
    <w:r w:rsidR="00B81CC5">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B5" w:rsidRDefault="00EB4AB5" w:rsidP="004164F0">
      <w:pPr>
        <w:spacing w:before="0"/>
      </w:pPr>
      <w:r>
        <w:separator/>
      </w:r>
    </w:p>
  </w:footnote>
  <w:footnote w:type="continuationSeparator" w:id="0">
    <w:p w:rsidR="00EB4AB5" w:rsidRDefault="00EB4AB5" w:rsidP="004164F0">
      <w:pPr>
        <w:spacing w:before="0"/>
      </w:pPr>
      <w:r>
        <w:continuationSeparator/>
      </w:r>
    </w:p>
  </w:footnote>
  <w:footnote w:id="1">
    <w:p w:rsidR="00EB4AB5" w:rsidRPr="0072557F" w:rsidRDefault="00EB4AB5" w:rsidP="00ED6F61">
      <w:pPr>
        <w:pStyle w:val="Textpoznpodarou"/>
        <w:rPr>
          <w:rFonts w:cs="Arial"/>
          <w:sz w:val="16"/>
          <w:szCs w:val="16"/>
        </w:rPr>
      </w:pPr>
    </w:p>
  </w:footnote>
  <w:footnote w:id="2">
    <w:p w:rsidR="00EB4AB5" w:rsidRPr="0072557F" w:rsidRDefault="00EB4AB5" w:rsidP="00ED6F61">
      <w:pPr>
        <w:pStyle w:val="Textpoznpodarou"/>
        <w:rPr>
          <w:sz w:val="16"/>
          <w:szCs w:val="16"/>
        </w:rPr>
      </w:pPr>
      <w:r w:rsidRPr="0072557F">
        <w:rPr>
          <w:sz w:val="16"/>
          <w:szCs w:val="16"/>
        </w:rPr>
        <w:t xml:space="preserve"> </w:t>
      </w:r>
    </w:p>
  </w:footnote>
  <w:footnote w:id="3">
    <w:p w:rsidR="00EB4AB5" w:rsidRPr="004955EC" w:rsidRDefault="00EB4AB5" w:rsidP="00ED6F61">
      <w:pPr>
        <w:pStyle w:val="Textpoznpodarou"/>
        <w:rPr>
          <w:rFonts w:cs="Arial"/>
          <w:sz w:val="16"/>
          <w:szCs w:val="16"/>
        </w:rPr>
      </w:pPr>
      <w:r w:rsidRPr="004955EC">
        <w:rPr>
          <w:rStyle w:val="Znakapoznpodarou"/>
          <w:rFonts w:eastAsiaTheme="majorEastAsia"/>
          <w:sz w:val="16"/>
          <w:szCs w:val="16"/>
        </w:rPr>
        <w:footnoteRef/>
      </w:r>
      <w:r w:rsidRPr="004955EC">
        <w:rPr>
          <w:rFonts w:cs="Arial"/>
          <w:sz w:val="16"/>
          <w:szCs w:val="16"/>
        </w:rPr>
        <w:t xml:space="preserve"> Dle položek rozpočtu uvedených v žádosti o dotaci.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88D"/>
    <w:multiLevelType w:val="hybridMultilevel"/>
    <w:tmpl w:val="2466AC32"/>
    <w:lvl w:ilvl="0" w:tplc="EBE2EB5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961B94"/>
    <w:multiLevelType w:val="hybridMultilevel"/>
    <w:tmpl w:val="3CA4D09A"/>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C0B3BE2"/>
    <w:multiLevelType w:val="hybridMultilevel"/>
    <w:tmpl w:val="F44EEDD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E7D7765"/>
    <w:multiLevelType w:val="hybridMultilevel"/>
    <w:tmpl w:val="9FE814F6"/>
    <w:lvl w:ilvl="0" w:tplc="04050003">
      <w:start w:val="1"/>
      <w:numFmt w:val="bullet"/>
      <w:lvlText w:val="o"/>
      <w:lvlJc w:val="left"/>
      <w:pPr>
        <w:tabs>
          <w:tab w:val="num" w:pos="720"/>
        </w:tabs>
        <w:ind w:left="720" w:hanging="360"/>
      </w:pPr>
      <w:rPr>
        <w:rFonts w:ascii="Courier New" w:hAnsi="Courier New" w:cs="Courier New" w:hint="default"/>
      </w:rPr>
    </w:lvl>
    <w:lvl w:ilvl="1" w:tplc="0405000F">
      <w:start w:val="1"/>
      <w:numFmt w:val="decimal"/>
      <w:lvlText w:val="%2."/>
      <w:lvlJc w:val="left"/>
      <w:pPr>
        <w:tabs>
          <w:tab w:val="num" w:pos="1140"/>
        </w:tabs>
        <w:ind w:left="1140" w:hanging="360"/>
      </w:pPr>
      <w:rPr>
        <w:rFonts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5">
    <w:nsid w:val="10BC2F52"/>
    <w:multiLevelType w:val="hybridMultilevel"/>
    <w:tmpl w:val="3244CEB0"/>
    <w:lvl w:ilvl="0" w:tplc="068200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464247"/>
    <w:multiLevelType w:val="hybridMultilevel"/>
    <w:tmpl w:val="B9A6BAD4"/>
    <w:lvl w:ilvl="0" w:tplc="04050001">
      <w:start w:val="1"/>
      <w:numFmt w:val="bullet"/>
      <w:lvlText w:val=""/>
      <w:lvlJc w:val="left"/>
      <w:pPr>
        <w:tabs>
          <w:tab w:val="num" w:pos="785"/>
        </w:tabs>
        <w:ind w:left="785" w:hanging="360"/>
      </w:pPr>
      <w:rPr>
        <w:rFonts w:ascii="Symbol" w:hAnsi="Symbol" w:hint="default"/>
      </w:rPr>
    </w:lvl>
    <w:lvl w:ilvl="1" w:tplc="04050003" w:tentative="1">
      <w:start w:val="1"/>
      <w:numFmt w:val="bullet"/>
      <w:lvlText w:val="o"/>
      <w:lvlJc w:val="left"/>
      <w:pPr>
        <w:tabs>
          <w:tab w:val="num" w:pos="1505"/>
        </w:tabs>
        <w:ind w:left="1505" w:hanging="360"/>
      </w:pPr>
      <w:rPr>
        <w:rFonts w:ascii="Courier New" w:hAnsi="Courier New" w:cs="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cs="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cs="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8">
    <w:nsid w:val="15934B39"/>
    <w:multiLevelType w:val="hybridMultilevel"/>
    <w:tmpl w:val="429CD496"/>
    <w:lvl w:ilvl="0" w:tplc="9CE44FD0">
      <w:start w:val="1"/>
      <w:numFmt w:val="bullet"/>
      <w:lvlText w:val=""/>
      <w:lvlJc w:val="left"/>
      <w:pPr>
        <w:tabs>
          <w:tab w:val="num" w:pos="785"/>
        </w:tabs>
        <w:ind w:left="785" w:hanging="360"/>
      </w:pPr>
      <w:rPr>
        <w:rFonts w:ascii="Symbol" w:hAnsi="Symbol" w:hint="default"/>
      </w:rPr>
    </w:lvl>
    <w:lvl w:ilvl="1" w:tplc="48F8D0A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CC71D8"/>
    <w:multiLevelType w:val="hybridMultilevel"/>
    <w:tmpl w:val="624ED09C"/>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0DC5084"/>
    <w:multiLevelType w:val="multilevel"/>
    <w:tmpl w:val="41801C9C"/>
    <w:lvl w:ilvl="0">
      <w:start w:val="8"/>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DA46FA"/>
    <w:multiLevelType w:val="hybridMultilevel"/>
    <w:tmpl w:val="91B0ABB8"/>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31084243"/>
    <w:multiLevelType w:val="hybridMultilevel"/>
    <w:tmpl w:val="329043D4"/>
    <w:lvl w:ilvl="0" w:tplc="0405000F">
      <w:start w:val="1"/>
      <w:numFmt w:val="decimal"/>
      <w:lvlText w:val="%1."/>
      <w:lvlJc w:val="left"/>
      <w:pPr>
        <w:tabs>
          <w:tab w:val="num" w:pos="720"/>
        </w:tabs>
        <w:ind w:left="720" w:hanging="360"/>
      </w:p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3CF4053"/>
    <w:multiLevelType w:val="hybridMultilevel"/>
    <w:tmpl w:val="DDC43BCA"/>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341C4782"/>
    <w:multiLevelType w:val="hybridMultilevel"/>
    <w:tmpl w:val="90D81988"/>
    <w:lvl w:ilvl="0" w:tplc="9CE44FD0">
      <w:start w:val="1"/>
      <w:numFmt w:val="bullet"/>
      <w:lvlText w:val=""/>
      <w:lvlJc w:val="left"/>
      <w:pPr>
        <w:tabs>
          <w:tab w:val="num" w:pos="360"/>
        </w:tabs>
        <w:ind w:left="360" w:hanging="360"/>
      </w:pPr>
      <w:rPr>
        <w:rFonts w:ascii="Symbol" w:hAnsi="Symbol" w:hint="default"/>
      </w:rPr>
    </w:lvl>
    <w:lvl w:ilvl="1" w:tplc="4E2A08F0">
      <w:start w:val="1"/>
      <w:numFmt w:val="decimal"/>
      <w:lvlText w:val="%2."/>
      <w:lvlJc w:val="left"/>
      <w:pPr>
        <w:tabs>
          <w:tab w:val="num" w:pos="1015"/>
        </w:tabs>
        <w:ind w:left="1015" w:hanging="360"/>
      </w:pPr>
      <w:rPr>
        <w:rFonts w:hint="default"/>
      </w:rPr>
    </w:lvl>
    <w:lvl w:ilvl="2" w:tplc="04050005" w:tentative="1">
      <w:start w:val="1"/>
      <w:numFmt w:val="bullet"/>
      <w:lvlText w:val=""/>
      <w:lvlJc w:val="left"/>
      <w:pPr>
        <w:tabs>
          <w:tab w:val="num" w:pos="1735"/>
        </w:tabs>
        <w:ind w:left="1735" w:hanging="360"/>
      </w:pPr>
      <w:rPr>
        <w:rFonts w:ascii="Wingdings" w:hAnsi="Wingdings" w:hint="default"/>
      </w:rPr>
    </w:lvl>
    <w:lvl w:ilvl="3" w:tplc="04050001" w:tentative="1">
      <w:start w:val="1"/>
      <w:numFmt w:val="bullet"/>
      <w:lvlText w:val=""/>
      <w:lvlJc w:val="left"/>
      <w:pPr>
        <w:tabs>
          <w:tab w:val="num" w:pos="2455"/>
        </w:tabs>
        <w:ind w:left="2455" w:hanging="360"/>
      </w:pPr>
      <w:rPr>
        <w:rFonts w:ascii="Symbol" w:hAnsi="Symbol" w:hint="default"/>
      </w:rPr>
    </w:lvl>
    <w:lvl w:ilvl="4" w:tplc="04050003" w:tentative="1">
      <w:start w:val="1"/>
      <w:numFmt w:val="bullet"/>
      <w:lvlText w:val="o"/>
      <w:lvlJc w:val="left"/>
      <w:pPr>
        <w:tabs>
          <w:tab w:val="num" w:pos="3175"/>
        </w:tabs>
        <w:ind w:left="3175" w:hanging="360"/>
      </w:pPr>
      <w:rPr>
        <w:rFonts w:ascii="Courier New" w:hAnsi="Courier New" w:cs="Courier New" w:hint="default"/>
      </w:rPr>
    </w:lvl>
    <w:lvl w:ilvl="5" w:tplc="04050005" w:tentative="1">
      <w:start w:val="1"/>
      <w:numFmt w:val="bullet"/>
      <w:lvlText w:val=""/>
      <w:lvlJc w:val="left"/>
      <w:pPr>
        <w:tabs>
          <w:tab w:val="num" w:pos="3895"/>
        </w:tabs>
        <w:ind w:left="3895" w:hanging="360"/>
      </w:pPr>
      <w:rPr>
        <w:rFonts w:ascii="Wingdings" w:hAnsi="Wingdings" w:hint="default"/>
      </w:rPr>
    </w:lvl>
    <w:lvl w:ilvl="6" w:tplc="04050001" w:tentative="1">
      <w:start w:val="1"/>
      <w:numFmt w:val="bullet"/>
      <w:lvlText w:val=""/>
      <w:lvlJc w:val="left"/>
      <w:pPr>
        <w:tabs>
          <w:tab w:val="num" w:pos="4615"/>
        </w:tabs>
        <w:ind w:left="4615" w:hanging="360"/>
      </w:pPr>
      <w:rPr>
        <w:rFonts w:ascii="Symbol" w:hAnsi="Symbol" w:hint="default"/>
      </w:rPr>
    </w:lvl>
    <w:lvl w:ilvl="7" w:tplc="04050003" w:tentative="1">
      <w:start w:val="1"/>
      <w:numFmt w:val="bullet"/>
      <w:lvlText w:val="o"/>
      <w:lvlJc w:val="left"/>
      <w:pPr>
        <w:tabs>
          <w:tab w:val="num" w:pos="5335"/>
        </w:tabs>
        <w:ind w:left="5335" w:hanging="360"/>
      </w:pPr>
      <w:rPr>
        <w:rFonts w:ascii="Courier New" w:hAnsi="Courier New" w:cs="Courier New" w:hint="default"/>
      </w:rPr>
    </w:lvl>
    <w:lvl w:ilvl="8" w:tplc="04050005" w:tentative="1">
      <w:start w:val="1"/>
      <w:numFmt w:val="bullet"/>
      <w:lvlText w:val=""/>
      <w:lvlJc w:val="left"/>
      <w:pPr>
        <w:tabs>
          <w:tab w:val="num" w:pos="6055"/>
        </w:tabs>
        <w:ind w:left="6055" w:hanging="360"/>
      </w:pPr>
      <w:rPr>
        <w:rFonts w:ascii="Wingdings" w:hAnsi="Wingdings" w:hint="default"/>
      </w:rPr>
    </w:lvl>
  </w:abstractNum>
  <w:abstractNum w:abstractNumId="17">
    <w:nsid w:val="462E141A"/>
    <w:multiLevelType w:val="hybridMultilevel"/>
    <w:tmpl w:val="664E208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68E7C24"/>
    <w:multiLevelType w:val="hybridMultilevel"/>
    <w:tmpl w:val="D50A6256"/>
    <w:lvl w:ilvl="0" w:tplc="D8B4160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1A17C4"/>
    <w:multiLevelType w:val="hybridMultilevel"/>
    <w:tmpl w:val="EB9EA2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3F6586"/>
    <w:multiLevelType w:val="hybridMultilevel"/>
    <w:tmpl w:val="13D2CFC4"/>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E4313DA"/>
    <w:multiLevelType w:val="hybridMultilevel"/>
    <w:tmpl w:val="AF54DDF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50E92F7F"/>
    <w:multiLevelType w:val="hybridMultilevel"/>
    <w:tmpl w:val="0520DB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D658A0"/>
    <w:multiLevelType w:val="hybridMultilevel"/>
    <w:tmpl w:val="331C18D6"/>
    <w:lvl w:ilvl="0" w:tplc="9CE44FD0">
      <w:start w:val="1"/>
      <w:numFmt w:val="bullet"/>
      <w:lvlText w:val=""/>
      <w:lvlJc w:val="left"/>
      <w:pPr>
        <w:tabs>
          <w:tab w:val="num" w:pos="720"/>
        </w:tabs>
        <w:ind w:left="720" w:hanging="360"/>
      </w:pPr>
      <w:rPr>
        <w:rFonts w:ascii="Symbol" w:hAnsi="Symbol" w:hint="default"/>
      </w:rPr>
    </w:lvl>
    <w:lvl w:ilvl="1" w:tplc="4E2A08F0">
      <w:start w:val="1"/>
      <w:numFmt w:val="decimal"/>
      <w:lvlText w:val="%2."/>
      <w:lvlJc w:val="left"/>
      <w:pPr>
        <w:tabs>
          <w:tab w:val="num" w:pos="1260"/>
        </w:tabs>
        <w:ind w:left="1260" w:hanging="360"/>
      </w:pPr>
    </w:lvl>
    <w:lvl w:ilvl="2" w:tplc="9CE44FD0">
      <w:start w:val="1"/>
      <w:numFmt w:val="bullet"/>
      <w:lvlText w:val=""/>
      <w:lvlJc w:val="left"/>
      <w:pPr>
        <w:tabs>
          <w:tab w:val="num" w:pos="2160"/>
        </w:tabs>
        <w:ind w:left="2160" w:hanging="360"/>
      </w:pPr>
      <w:rPr>
        <w:rFonts w:ascii="Symbol" w:hAnsi="Symbol" w:hint="default"/>
      </w:rPr>
    </w:lvl>
    <w:lvl w:ilvl="3" w:tplc="48F8D0A6">
      <w:numFmt w:val="bullet"/>
      <w:lvlText w:val="-"/>
      <w:lvlJc w:val="left"/>
      <w:pPr>
        <w:tabs>
          <w:tab w:val="num" w:pos="2880"/>
        </w:tabs>
        <w:ind w:left="2880" w:hanging="360"/>
      </w:pPr>
      <w:rPr>
        <w:rFonts w:ascii="Times New Roman" w:eastAsia="Times New Roman" w:hAnsi="Times New Roman" w:cs="Times New Roman"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55EC06FD"/>
    <w:multiLevelType w:val="hybridMultilevel"/>
    <w:tmpl w:val="150EF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1B4EE2"/>
    <w:multiLevelType w:val="hybridMultilevel"/>
    <w:tmpl w:val="DA86E602"/>
    <w:lvl w:ilvl="0" w:tplc="04050001">
      <w:start w:val="1"/>
      <w:numFmt w:val="bullet"/>
      <w:lvlText w:val=""/>
      <w:lvlJc w:val="left"/>
      <w:pPr>
        <w:tabs>
          <w:tab w:val="num" w:pos="785"/>
        </w:tabs>
        <w:ind w:left="78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5D153AA1"/>
    <w:multiLevelType w:val="hybridMultilevel"/>
    <w:tmpl w:val="D9C880CC"/>
    <w:lvl w:ilvl="0" w:tplc="04050003">
      <w:start w:val="1"/>
      <w:numFmt w:val="bullet"/>
      <w:lvlText w:val="o"/>
      <w:lvlJc w:val="left"/>
      <w:pPr>
        <w:tabs>
          <w:tab w:val="num" w:pos="1505"/>
        </w:tabs>
        <w:ind w:left="1505" w:hanging="360"/>
      </w:pPr>
      <w:rPr>
        <w:rFonts w:ascii="Courier New" w:hAnsi="Courier New" w:hint="default"/>
      </w:rPr>
    </w:lvl>
    <w:lvl w:ilvl="1" w:tplc="04050003">
      <w:start w:val="1"/>
      <w:numFmt w:val="bullet"/>
      <w:lvlText w:val="o"/>
      <w:lvlJc w:val="left"/>
      <w:pPr>
        <w:tabs>
          <w:tab w:val="num" w:pos="2225"/>
        </w:tabs>
        <w:ind w:left="2225" w:hanging="360"/>
      </w:pPr>
      <w:rPr>
        <w:rFonts w:ascii="Courier New" w:hAnsi="Courier New" w:hint="default"/>
      </w:rPr>
    </w:lvl>
    <w:lvl w:ilvl="2" w:tplc="04050005">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cs="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cs="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27">
    <w:nsid w:val="5F2C6B33"/>
    <w:multiLevelType w:val="hybridMultilevel"/>
    <w:tmpl w:val="AAA61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F324E9B"/>
    <w:multiLevelType w:val="hybridMultilevel"/>
    <w:tmpl w:val="BEF08420"/>
    <w:lvl w:ilvl="0" w:tplc="9CE44FD0">
      <w:start w:val="1"/>
      <w:numFmt w:val="bullet"/>
      <w:lvlText w:val=""/>
      <w:lvlJc w:val="left"/>
      <w:pPr>
        <w:tabs>
          <w:tab w:val="num" w:pos="785"/>
        </w:tabs>
        <w:ind w:left="78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61177207"/>
    <w:multiLevelType w:val="hybridMultilevel"/>
    <w:tmpl w:val="699C0D68"/>
    <w:lvl w:ilvl="0" w:tplc="99A49F90">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414C9F"/>
    <w:multiLevelType w:val="hybridMultilevel"/>
    <w:tmpl w:val="45CC1C6C"/>
    <w:lvl w:ilvl="0" w:tplc="9CE44FD0">
      <w:start w:val="1"/>
      <w:numFmt w:val="bullet"/>
      <w:lvlText w:val=""/>
      <w:lvlJc w:val="left"/>
      <w:pPr>
        <w:tabs>
          <w:tab w:val="num" w:pos="845"/>
        </w:tabs>
        <w:ind w:left="84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61FB3216"/>
    <w:multiLevelType w:val="hybridMultilevel"/>
    <w:tmpl w:val="483441F2"/>
    <w:lvl w:ilvl="0" w:tplc="0405000B">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140"/>
        </w:tabs>
        <w:ind w:left="11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625403D1"/>
    <w:multiLevelType w:val="hybridMultilevel"/>
    <w:tmpl w:val="19C61424"/>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nsid w:val="635330C2"/>
    <w:multiLevelType w:val="hybridMultilevel"/>
    <w:tmpl w:val="88C43CC8"/>
    <w:lvl w:ilvl="0" w:tplc="9CE44FD0">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891551F"/>
    <w:multiLevelType w:val="hybridMultilevel"/>
    <w:tmpl w:val="7EF05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EC7123D"/>
    <w:multiLevelType w:val="hybridMultilevel"/>
    <w:tmpl w:val="C6B47C76"/>
    <w:lvl w:ilvl="0" w:tplc="64EC4210">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FDB6F55"/>
    <w:multiLevelType w:val="hybridMultilevel"/>
    <w:tmpl w:val="D4CE70F4"/>
    <w:lvl w:ilvl="0" w:tplc="48F8D0A6">
      <w:numFmt w:val="bullet"/>
      <w:lvlText w:val="-"/>
      <w:lvlJc w:val="left"/>
      <w:pPr>
        <w:tabs>
          <w:tab w:val="num" w:pos="1776"/>
        </w:tabs>
        <w:ind w:left="1776"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74D1457A"/>
    <w:multiLevelType w:val="hybridMultilevel"/>
    <w:tmpl w:val="1AA44464"/>
    <w:lvl w:ilvl="0" w:tplc="9CE44FD0">
      <w:start w:val="1"/>
      <w:numFmt w:val="bullet"/>
      <w:lvlText w:val=""/>
      <w:lvlJc w:val="left"/>
      <w:pPr>
        <w:tabs>
          <w:tab w:val="num" w:pos="785"/>
        </w:tabs>
        <w:ind w:left="785" w:hanging="360"/>
      </w:pPr>
      <w:rPr>
        <w:rFonts w:ascii="Symbol" w:hAnsi="Symbol" w:hint="default"/>
      </w:rPr>
    </w:lvl>
    <w:lvl w:ilvl="1" w:tplc="4E2A08F0">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792309D2"/>
    <w:multiLevelType w:val="hybridMultilevel"/>
    <w:tmpl w:val="597696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BEE23AE"/>
    <w:multiLevelType w:val="hybridMultilevel"/>
    <w:tmpl w:val="198EC7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7B5EBC"/>
    <w:multiLevelType w:val="hybridMultilevel"/>
    <w:tmpl w:val="17AC71BE"/>
    <w:lvl w:ilvl="0" w:tplc="04050001">
      <w:start w:val="1"/>
      <w:numFmt w:val="bullet"/>
      <w:lvlText w:val=""/>
      <w:lvlJc w:val="left"/>
      <w:pPr>
        <w:tabs>
          <w:tab w:val="num" w:pos="830"/>
        </w:tabs>
        <w:ind w:left="830" w:hanging="360"/>
      </w:pPr>
      <w:rPr>
        <w:rFonts w:ascii="Symbol" w:hAnsi="Symbol" w:hint="default"/>
      </w:rPr>
    </w:lvl>
    <w:lvl w:ilvl="1" w:tplc="04050003" w:tentative="1">
      <w:start w:val="1"/>
      <w:numFmt w:val="bullet"/>
      <w:lvlText w:val="o"/>
      <w:lvlJc w:val="left"/>
      <w:pPr>
        <w:tabs>
          <w:tab w:val="num" w:pos="1550"/>
        </w:tabs>
        <w:ind w:left="1550" w:hanging="360"/>
      </w:pPr>
      <w:rPr>
        <w:rFonts w:ascii="Courier New" w:hAnsi="Courier New" w:cs="Courier New" w:hint="default"/>
      </w:rPr>
    </w:lvl>
    <w:lvl w:ilvl="2" w:tplc="04050005" w:tentative="1">
      <w:start w:val="1"/>
      <w:numFmt w:val="bullet"/>
      <w:lvlText w:val=""/>
      <w:lvlJc w:val="left"/>
      <w:pPr>
        <w:tabs>
          <w:tab w:val="num" w:pos="2270"/>
        </w:tabs>
        <w:ind w:left="2270" w:hanging="360"/>
      </w:pPr>
      <w:rPr>
        <w:rFonts w:ascii="Wingdings" w:hAnsi="Wingdings" w:hint="default"/>
      </w:rPr>
    </w:lvl>
    <w:lvl w:ilvl="3" w:tplc="04050001" w:tentative="1">
      <w:start w:val="1"/>
      <w:numFmt w:val="bullet"/>
      <w:lvlText w:val=""/>
      <w:lvlJc w:val="left"/>
      <w:pPr>
        <w:tabs>
          <w:tab w:val="num" w:pos="2990"/>
        </w:tabs>
        <w:ind w:left="2990" w:hanging="360"/>
      </w:pPr>
      <w:rPr>
        <w:rFonts w:ascii="Symbol" w:hAnsi="Symbol" w:hint="default"/>
      </w:rPr>
    </w:lvl>
    <w:lvl w:ilvl="4" w:tplc="04050003" w:tentative="1">
      <w:start w:val="1"/>
      <w:numFmt w:val="bullet"/>
      <w:lvlText w:val="o"/>
      <w:lvlJc w:val="left"/>
      <w:pPr>
        <w:tabs>
          <w:tab w:val="num" w:pos="3710"/>
        </w:tabs>
        <w:ind w:left="3710" w:hanging="360"/>
      </w:pPr>
      <w:rPr>
        <w:rFonts w:ascii="Courier New" w:hAnsi="Courier New" w:cs="Courier New" w:hint="default"/>
      </w:rPr>
    </w:lvl>
    <w:lvl w:ilvl="5" w:tplc="04050005" w:tentative="1">
      <w:start w:val="1"/>
      <w:numFmt w:val="bullet"/>
      <w:lvlText w:val=""/>
      <w:lvlJc w:val="left"/>
      <w:pPr>
        <w:tabs>
          <w:tab w:val="num" w:pos="4430"/>
        </w:tabs>
        <w:ind w:left="4430" w:hanging="360"/>
      </w:pPr>
      <w:rPr>
        <w:rFonts w:ascii="Wingdings" w:hAnsi="Wingdings" w:hint="default"/>
      </w:rPr>
    </w:lvl>
    <w:lvl w:ilvl="6" w:tplc="04050001" w:tentative="1">
      <w:start w:val="1"/>
      <w:numFmt w:val="bullet"/>
      <w:lvlText w:val=""/>
      <w:lvlJc w:val="left"/>
      <w:pPr>
        <w:tabs>
          <w:tab w:val="num" w:pos="5150"/>
        </w:tabs>
        <w:ind w:left="5150" w:hanging="360"/>
      </w:pPr>
      <w:rPr>
        <w:rFonts w:ascii="Symbol" w:hAnsi="Symbol" w:hint="default"/>
      </w:rPr>
    </w:lvl>
    <w:lvl w:ilvl="7" w:tplc="04050003" w:tentative="1">
      <w:start w:val="1"/>
      <w:numFmt w:val="bullet"/>
      <w:lvlText w:val="o"/>
      <w:lvlJc w:val="left"/>
      <w:pPr>
        <w:tabs>
          <w:tab w:val="num" w:pos="5870"/>
        </w:tabs>
        <w:ind w:left="5870" w:hanging="360"/>
      </w:pPr>
      <w:rPr>
        <w:rFonts w:ascii="Courier New" w:hAnsi="Courier New" w:cs="Courier New" w:hint="default"/>
      </w:rPr>
    </w:lvl>
    <w:lvl w:ilvl="8" w:tplc="04050005" w:tentative="1">
      <w:start w:val="1"/>
      <w:numFmt w:val="bullet"/>
      <w:lvlText w:val=""/>
      <w:lvlJc w:val="left"/>
      <w:pPr>
        <w:tabs>
          <w:tab w:val="num" w:pos="6590"/>
        </w:tabs>
        <w:ind w:left="6590" w:hanging="360"/>
      </w:pPr>
      <w:rPr>
        <w:rFonts w:ascii="Wingdings" w:hAnsi="Wingdings" w:hint="default"/>
      </w:rPr>
    </w:lvl>
  </w:abstractNum>
  <w:num w:numId="1">
    <w:abstractNumId w:val="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26"/>
  </w:num>
  <w:num w:numId="13">
    <w:abstractNumId w:val="35"/>
  </w:num>
  <w:num w:numId="14">
    <w:abstractNumId w:val="30"/>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11"/>
  </w:num>
  <w:num w:numId="24">
    <w:abstractNumId w:val="41"/>
  </w:num>
  <w:num w:numId="25">
    <w:abstractNumId w:val="7"/>
  </w:num>
  <w:num w:numId="26">
    <w:abstractNumId w:val="19"/>
  </w:num>
  <w:num w:numId="27">
    <w:abstractNumId w:val="40"/>
  </w:num>
  <w:num w:numId="28">
    <w:abstractNumId w:val="16"/>
  </w:num>
  <w:num w:numId="29">
    <w:abstractNumId w:val="33"/>
  </w:num>
  <w:num w:numId="30">
    <w:abstractNumId w:val="4"/>
  </w:num>
  <w:num w:numId="31">
    <w:abstractNumId w:val="34"/>
  </w:num>
  <w:num w:numId="32">
    <w:abstractNumId w:val="18"/>
  </w:num>
  <w:num w:numId="33">
    <w:abstractNumId w:val="1"/>
  </w:num>
  <w:num w:numId="34">
    <w:abstractNumId w:val="27"/>
  </w:num>
  <w:num w:numId="35">
    <w:abstractNumId w:val="22"/>
  </w:num>
  <w:num w:numId="36">
    <w:abstractNumId w:val="5"/>
  </w:num>
  <w:num w:numId="37">
    <w:abstractNumId w:val="0"/>
  </w:num>
  <w:num w:numId="38">
    <w:abstractNumId w:val="29"/>
  </w:num>
  <w:num w:numId="39">
    <w:abstractNumId w:val="9"/>
  </w:num>
  <w:num w:numId="40">
    <w:abstractNumId w:val="6"/>
  </w:num>
  <w:num w:numId="41">
    <w:abstractNumId w:val="12"/>
  </w:num>
  <w:num w:numId="42">
    <w:abstractNumId w:val="17"/>
  </w:num>
  <w:num w:numId="4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F0"/>
    <w:rsid w:val="00096330"/>
    <w:rsid w:val="001E6DEE"/>
    <w:rsid w:val="00220958"/>
    <w:rsid w:val="002629C1"/>
    <w:rsid w:val="0026484B"/>
    <w:rsid w:val="002D4F60"/>
    <w:rsid w:val="003709BA"/>
    <w:rsid w:val="004164F0"/>
    <w:rsid w:val="004A6FB5"/>
    <w:rsid w:val="004F2D9B"/>
    <w:rsid w:val="004F3B50"/>
    <w:rsid w:val="00530FCF"/>
    <w:rsid w:val="005D06EC"/>
    <w:rsid w:val="00604F7B"/>
    <w:rsid w:val="00633B78"/>
    <w:rsid w:val="0076097D"/>
    <w:rsid w:val="00792BA0"/>
    <w:rsid w:val="00792C0E"/>
    <w:rsid w:val="00A24C4A"/>
    <w:rsid w:val="00A84515"/>
    <w:rsid w:val="00B81CC5"/>
    <w:rsid w:val="00BB2CE4"/>
    <w:rsid w:val="00BE3193"/>
    <w:rsid w:val="00D471EA"/>
    <w:rsid w:val="00DF575A"/>
    <w:rsid w:val="00EB4AB5"/>
    <w:rsid w:val="00ED6F61"/>
    <w:rsid w:val="00FF3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4F0"/>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A24C4A"/>
    <w:pPr>
      <w:keepNext/>
      <w:keepLines/>
      <w:spacing w:before="240"/>
      <w:jc w:val="left"/>
      <w:outlineLvl w:val="0"/>
    </w:pPr>
    <w:rPr>
      <w:rFonts w:eastAsiaTheme="majorEastAsia" w:cs="Arial"/>
      <w:b/>
      <w:sz w:val="32"/>
      <w:szCs w:val="32"/>
      <w:u w:val="single"/>
    </w:rPr>
  </w:style>
  <w:style w:type="paragraph" w:styleId="Nadpis2">
    <w:name w:val="heading 2"/>
    <w:basedOn w:val="Normln"/>
    <w:next w:val="Normln"/>
    <w:link w:val="Nadpis2Char"/>
    <w:unhideWhenUsed/>
    <w:qFormat/>
    <w:rsid w:val="00A24C4A"/>
    <w:pPr>
      <w:keepNext/>
      <w:keepLines/>
      <w:outlineLvl w:val="1"/>
    </w:pPr>
    <w:rPr>
      <w:rFonts w:eastAsiaTheme="majorEastAsia" w:cs="Arial"/>
      <w:b/>
      <w:sz w:val="28"/>
      <w:szCs w:val="28"/>
    </w:rPr>
  </w:style>
  <w:style w:type="paragraph" w:styleId="Nadpis3">
    <w:name w:val="heading 3"/>
    <w:basedOn w:val="Normln"/>
    <w:next w:val="Normln"/>
    <w:link w:val="Nadpis3Char"/>
    <w:unhideWhenUsed/>
    <w:qFormat/>
    <w:rsid w:val="00A24C4A"/>
    <w:pPr>
      <w:keepNext/>
      <w:keepLines/>
      <w:ind w:firstLine="709"/>
      <w:outlineLvl w:val="2"/>
    </w:pPr>
    <w:rPr>
      <w:rFonts w:eastAsiaTheme="majorEastAsia" w:cs="Arial"/>
      <w:b/>
      <w:sz w:val="28"/>
      <w:szCs w:val="24"/>
    </w:rPr>
  </w:style>
  <w:style w:type="paragraph" w:styleId="Nadpis4">
    <w:name w:val="heading 4"/>
    <w:basedOn w:val="Normln"/>
    <w:next w:val="Normln"/>
    <w:link w:val="Nadpis4Char"/>
    <w:qFormat/>
    <w:rsid w:val="00ED6F61"/>
    <w:pPr>
      <w:keepNext/>
      <w:tabs>
        <w:tab w:val="num" w:pos="864"/>
      </w:tabs>
      <w:spacing w:before="240" w:after="60"/>
      <w:ind w:left="864" w:hanging="864"/>
      <w:outlineLvl w:val="3"/>
    </w:pPr>
    <w:rPr>
      <w:rFonts w:ascii="Times New Roman" w:hAnsi="Times New Roman"/>
      <w:b/>
      <w:bCs/>
      <w:sz w:val="28"/>
      <w:szCs w:val="28"/>
    </w:rPr>
  </w:style>
  <w:style w:type="paragraph" w:styleId="Nadpis5">
    <w:name w:val="heading 5"/>
    <w:basedOn w:val="Normln"/>
    <w:next w:val="Normln"/>
    <w:link w:val="Nadpis5Char"/>
    <w:qFormat/>
    <w:rsid w:val="00ED6F61"/>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ED6F61"/>
    <w:pPr>
      <w:tabs>
        <w:tab w:val="num" w:pos="1152"/>
      </w:tabs>
      <w:spacing w:before="240" w:after="60"/>
      <w:ind w:left="1152" w:hanging="1152"/>
      <w:outlineLvl w:val="5"/>
    </w:pPr>
    <w:rPr>
      <w:rFonts w:ascii="Times New Roman" w:hAnsi="Times New Roman"/>
      <w:b/>
      <w:bCs/>
      <w:szCs w:val="22"/>
    </w:rPr>
  </w:style>
  <w:style w:type="paragraph" w:styleId="Nadpis7">
    <w:name w:val="heading 7"/>
    <w:basedOn w:val="Normln"/>
    <w:next w:val="Normln"/>
    <w:link w:val="Nadpis7Char"/>
    <w:qFormat/>
    <w:rsid w:val="00ED6F61"/>
    <w:pPr>
      <w:tabs>
        <w:tab w:val="num" w:pos="1296"/>
      </w:tabs>
      <w:spacing w:before="240" w:after="60"/>
      <w:ind w:left="1296" w:hanging="1296"/>
      <w:outlineLvl w:val="6"/>
    </w:pPr>
    <w:rPr>
      <w:rFonts w:ascii="Times New Roman" w:hAnsi="Times New Roman"/>
      <w:sz w:val="24"/>
      <w:szCs w:val="24"/>
    </w:rPr>
  </w:style>
  <w:style w:type="paragraph" w:styleId="Nadpis8">
    <w:name w:val="heading 8"/>
    <w:basedOn w:val="Normln"/>
    <w:next w:val="Normln"/>
    <w:link w:val="Nadpis8Char"/>
    <w:unhideWhenUsed/>
    <w:qFormat/>
    <w:rsid w:val="00ED6F61"/>
    <w:pPr>
      <w:keepNext/>
      <w:keepLines/>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qFormat/>
    <w:rsid w:val="00ED6F61"/>
    <w:pPr>
      <w:tabs>
        <w:tab w:val="num" w:pos="1584"/>
      </w:tabs>
      <w:spacing w:before="240" w:after="60"/>
      <w:ind w:left="1584" w:hanging="1584"/>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4164F0"/>
  </w:style>
  <w:style w:type="paragraph" w:styleId="Zpat">
    <w:name w:val="footer"/>
    <w:aliases w:val=" Char"/>
    <w:basedOn w:val="Normln"/>
    <w:link w:val="ZpatChar"/>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patChar">
    <w:name w:val="Zápatí Char"/>
    <w:aliases w:val=" Char Char"/>
    <w:basedOn w:val="Standardnpsmoodstavce"/>
    <w:link w:val="Zpat"/>
    <w:rsid w:val="004164F0"/>
  </w:style>
  <w:style w:type="character" w:styleId="Hypertextovodkaz">
    <w:name w:val="Hyperlink"/>
    <w:rsid w:val="00A24C4A"/>
    <w:rPr>
      <w:color w:val="0000FF"/>
      <w:u w:val="single"/>
    </w:rPr>
  </w:style>
  <w:style w:type="paragraph" w:styleId="Obsah1">
    <w:name w:val="toc 1"/>
    <w:basedOn w:val="Normln"/>
    <w:next w:val="Normln"/>
    <w:autoRedefine/>
    <w:uiPriority w:val="39"/>
    <w:rsid w:val="00A24C4A"/>
    <w:pPr>
      <w:shd w:val="clear" w:color="auto" w:fill="FFFFFF"/>
      <w:tabs>
        <w:tab w:val="left" w:pos="660"/>
        <w:tab w:val="right" w:leader="dot" w:pos="9062"/>
      </w:tabs>
      <w:spacing w:after="120"/>
      <w:jc w:val="left"/>
    </w:pPr>
    <w:rPr>
      <w:b/>
      <w:bCs/>
      <w:caps/>
      <w:noProof/>
      <w:sz w:val="20"/>
    </w:rPr>
  </w:style>
  <w:style w:type="paragraph" w:styleId="Obsah2">
    <w:name w:val="toc 2"/>
    <w:basedOn w:val="Normln"/>
    <w:next w:val="Normln"/>
    <w:autoRedefine/>
    <w:uiPriority w:val="39"/>
    <w:rsid w:val="00A24C4A"/>
    <w:pPr>
      <w:spacing w:before="0"/>
      <w:ind w:left="220"/>
      <w:jc w:val="left"/>
    </w:pPr>
    <w:rPr>
      <w:smallCaps/>
      <w:sz w:val="20"/>
    </w:rPr>
  </w:style>
  <w:style w:type="paragraph" w:styleId="Obsah3">
    <w:name w:val="toc 3"/>
    <w:basedOn w:val="Normln"/>
    <w:next w:val="Normln"/>
    <w:autoRedefine/>
    <w:rsid w:val="00A24C4A"/>
    <w:pPr>
      <w:spacing w:before="0"/>
      <w:ind w:left="440"/>
      <w:jc w:val="left"/>
    </w:pPr>
    <w:rPr>
      <w:i/>
      <w:iCs/>
      <w:sz w:val="20"/>
    </w:rPr>
  </w:style>
  <w:style w:type="character" w:customStyle="1" w:styleId="Nadpis1Char">
    <w:name w:val="Nadpis 1 Char"/>
    <w:basedOn w:val="Standardnpsmoodstavce"/>
    <w:link w:val="Nadpis1"/>
    <w:uiPriority w:val="9"/>
    <w:rsid w:val="00A24C4A"/>
    <w:rPr>
      <w:rFonts w:ascii="Arial" w:eastAsiaTheme="majorEastAsia" w:hAnsi="Arial" w:cs="Arial"/>
      <w:b/>
      <w:sz w:val="32"/>
      <w:szCs w:val="32"/>
      <w:u w:val="single"/>
      <w:lang w:eastAsia="cs-CZ"/>
    </w:rPr>
  </w:style>
  <w:style w:type="paragraph" w:styleId="Nadpisobsahu">
    <w:name w:val="TOC Heading"/>
    <w:basedOn w:val="Nadpis1"/>
    <w:next w:val="Normln"/>
    <w:uiPriority w:val="39"/>
    <w:unhideWhenUsed/>
    <w:qFormat/>
    <w:rsid w:val="00A24C4A"/>
    <w:pPr>
      <w:spacing w:before="480" w:line="276" w:lineRule="auto"/>
      <w:outlineLvl w:val="9"/>
    </w:pPr>
    <w:rPr>
      <w:rFonts w:ascii="Cambria" w:eastAsia="Times New Roman" w:hAnsi="Cambria" w:cs="Times New Roman"/>
      <w:b w:val="0"/>
      <w:bCs/>
      <w:color w:val="365F91"/>
      <w:sz w:val="28"/>
      <w:szCs w:val="28"/>
    </w:rPr>
  </w:style>
  <w:style w:type="character" w:customStyle="1" w:styleId="Nadpis2Char">
    <w:name w:val="Nadpis 2 Char"/>
    <w:basedOn w:val="Standardnpsmoodstavce"/>
    <w:link w:val="Nadpis2"/>
    <w:rsid w:val="00A24C4A"/>
    <w:rPr>
      <w:rFonts w:ascii="Arial" w:eastAsiaTheme="majorEastAsia" w:hAnsi="Arial" w:cs="Arial"/>
      <w:b/>
      <w:sz w:val="28"/>
      <w:szCs w:val="28"/>
      <w:lang w:eastAsia="cs-CZ"/>
    </w:rPr>
  </w:style>
  <w:style w:type="character" w:customStyle="1" w:styleId="Nadpis3Char">
    <w:name w:val="Nadpis 3 Char"/>
    <w:basedOn w:val="Standardnpsmoodstavce"/>
    <w:link w:val="Nadpis3"/>
    <w:rsid w:val="00A24C4A"/>
    <w:rPr>
      <w:rFonts w:ascii="Arial" w:eastAsiaTheme="majorEastAsia" w:hAnsi="Arial" w:cs="Arial"/>
      <w:b/>
      <w:sz w:val="28"/>
      <w:szCs w:val="24"/>
      <w:lang w:eastAsia="cs-CZ"/>
    </w:rPr>
  </w:style>
  <w:style w:type="paragraph" w:styleId="Prosttext">
    <w:name w:val="Plain Text"/>
    <w:basedOn w:val="Normln"/>
    <w:link w:val="ProsttextChar"/>
    <w:rsid w:val="005D06EC"/>
    <w:pPr>
      <w:spacing w:before="0"/>
      <w:jc w:val="left"/>
    </w:pPr>
    <w:rPr>
      <w:rFonts w:ascii="Courier New" w:hAnsi="Courier New"/>
      <w:sz w:val="20"/>
    </w:rPr>
  </w:style>
  <w:style w:type="character" w:customStyle="1" w:styleId="ProsttextChar">
    <w:name w:val="Prostý text Char"/>
    <w:basedOn w:val="Standardnpsmoodstavce"/>
    <w:link w:val="Prosttext"/>
    <w:rsid w:val="005D06EC"/>
    <w:rPr>
      <w:rFonts w:ascii="Courier New" w:eastAsia="Times New Roman" w:hAnsi="Courier New" w:cs="Times New Roman"/>
      <w:sz w:val="20"/>
      <w:szCs w:val="20"/>
      <w:lang w:eastAsia="cs-CZ"/>
    </w:rPr>
  </w:style>
  <w:style w:type="paragraph" w:styleId="Zkladntext2">
    <w:name w:val="Body Text 2"/>
    <w:basedOn w:val="Normln"/>
    <w:link w:val="Zkladntext2Char"/>
    <w:rsid w:val="005D06EC"/>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5D06EC"/>
    <w:rPr>
      <w:rFonts w:ascii="Times New Roman" w:eastAsia="Times New Roman" w:hAnsi="Times New Roman" w:cs="Times New Roman"/>
      <w:szCs w:val="23"/>
      <w:lang w:eastAsia="cs-CZ"/>
    </w:rPr>
  </w:style>
  <w:style w:type="paragraph" w:styleId="Zkladntext3">
    <w:name w:val="Body Text 3"/>
    <w:basedOn w:val="Normln"/>
    <w:link w:val="Zkladntext3Char"/>
    <w:rsid w:val="005D06EC"/>
    <w:pPr>
      <w:spacing w:after="120"/>
    </w:pPr>
    <w:rPr>
      <w:sz w:val="16"/>
      <w:szCs w:val="16"/>
    </w:rPr>
  </w:style>
  <w:style w:type="character" w:customStyle="1" w:styleId="Zkladntext3Char">
    <w:name w:val="Základní text 3 Char"/>
    <w:basedOn w:val="Standardnpsmoodstavce"/>
    <w:link w:val="Zkladntext3"/>
    <w:rsid w:val="005D06EC"/>
    <w:rPr>
      <w:rFonts w:ascii="Arial" w:eastAsia="Times New Roman" w:hAnsi="Arial" w:cs="Times New Roman"/>
      <w:sz w:val="16"/>
      <w:szCs w:val="16"/>
      <w:lang w:eastAsia="cs-CZ"/>
    </w:rPr>
  </w:style>
  <w:style w:type="paragraph" w:styleId="Odstavecseseznamem">
    <w:name w:val="List Paragraph"/>
    <w:basedOn w:val="Normln"/>
    <w:uiPriority w:val="34"/>
    <w:qFormat/>
    <w:rsid w:val="00792C0E"/>
    <w:pPr>
      <w:spacing w:before="0" w:after="200" w:line="276" w:lineRule="auto"/>
      <w:ind w:left="720"/>
      <w:contextualSpacing/>
      <w:jc w:val="left"/>
    </w:pPr>
    <w:rPr>
      <w:rFonts w:ascii="Calibri" w:eastAsia="Calibri" w:hAnsi="Calibri"/>
      <w:szCs w:val="22"/>
      <w:lang w:eastAsia="en-US"/>
    </w:rPr>
  </w:style>
  <w:style w:type="paragraph" w:styleId="Textbubliny">
    <w:name w:val="Balloon Text"/>
    <w:basedOn w:val="Normln"/>
    <w:link w:val="TextbublinyChar"/>
    <w:semiHidden/>
    <w:unhideWhenUsed/>
    <w:rsid w:val="004A6FB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6FB5"/>
    <w:rPr>
      <w:rFonts w:ascii="Tahoma" w:eastAsia="Times New Roman" w:hAnsi="Tahoma" w:cs="Tahoma"/>
      <w:sz w:val="16"/>
      <w:szCs w:val="16"/>
      <w:lang w:eastAsia="cs-CZ"/>
    </w:rPr>
  </w:style>
  <w:style w:type="character" w:customStyle="1" w:styleId="Nadpis8Char">
    <w:name w:val="Nadpis 8 Char"/>
    <w:basedOn w:val="Standardnpsmoodstavce"/>
    <w:link w:val="Nadpis8"/>
    <w:rsid w:val="00ED6F61"/>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unhideWhenUsed/>
    <w:rsid w:val="00ED6F61"/>
    <w:pPr>
      <w:spacing w:after="120"/>
    </w:pPr>
  </w:style>
  <w:style w:type="character" w:customStyle="1" w:styleId="ZkladntextChar">
    <w:name w:val="Základní text Char"/>
    <w:basedOn w:val="Standardnpsmoodstavce"/>
    <w:link w:val="Zkladntext"/>
    <w:rsid w:val="00ED6F61"/>
    <w:rPr>
      <w:rFonts w:ascii="Arial" w:eastAsia="Times New Roman" w:hAnsi="Arial" w:cs="Times New Roman"/>
      <w:szCs w:val="20"/>
      <w:lang w:eastAsia="cs-CZ"/>
    </w:rPr>
  </w:style>
  <w:style w:type="character" w:customStyle="1" w:styleId="Nadpis4Char">
    <w:name w:val="Nadpis 4 Char"/>
    <w:basedOn w:val="Standardnpsmoodstavce"/>
    <w:link w:val="Nadpis4"/>
    <w:rsid w:val="00ED6F6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D6F61"/>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ED6F6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D6F61"/>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ED6F61"/>
    <w:rPr>
      <w:rFonts w:ascii="Arial" w:eastAsia="Times New Roman" w:hAnsi="Arial" w:cs="Arial"/>
      <w:lang w:eastAsia="cs-CZ"/>
    </w:rPr>
  </w:style>
  <w:style w:type="table" w:styleId="Mkatabulky">
    <w:name w:val="Table Grid"/>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ED6F61"/>
  </w:style>
  <w:style w:type="paragraph" w:styleId="Textpoznpodarou">
    <w:name w:val="footnote text"/>
    <w:basedOn w:val="Normln"/>
    <w:link w:val="TextpoznpodarouChar"/>
    <w:uiPriority w:val="99"/>
    <w:rsid w:val="00ED6F61"/>
    <w:pPr>
      <w:spacing w:before="0"/>
      <w:jc w:val="left"/>
    </w:pPr>
    <w:rPr>
      <w:rFonts w:ascii="Times New Roman" w:hAnsi="Times New Roman"/>
      <w:sz w:val="20"/>
    </w:rPr>
  </w:style>
  <w:style w:type="character" w:customStyle="1" w:styleId="TextpoznpodarouChar">
    <w:name w:val="Text pozn. pod čarou Char"/>
    <w:basedOn w:val="Standardnpsmoodstavce"/>
    <w:link w:val="Textpoznpodarou"/>
    <w:uiPriority w:val="99"/>
    <w:rsid w:val="00ED6F61"/>
    <w:rPr>
      <w:rFonts w:ascii="Times New Roman" w:eastAsia="Times New Roman" w:hAnsi="Times New Roman" w:cs="Times New Roman"/>
      <w:sz w:val="20"/>
      <w:szCs w:val="20"/>
      <w:lang w:eastAsia="cs-CZ"/>
    </w:rPr>
  </w:style>
  <w:style w:type="character" w:styleId="Znakapoznpodarou">
    <w:name w:val="footnote reference"/>
    <w:rsid w:val="00ED6F61"/>
    <w:rPr>
      <w:vertAlign w:val="superscript"/>
    </w:rPr>
  </w:style>
  <w:style w:type="paragraph" w:styleId="Zkladntextodsazen3">
    <w:name w:val="Body Text Indent 3"/>
    <w:basedOn w:val="Normln"/>
    <w:link w:val="Zkladntextodsazen3Char"/>
    <w:rsid w:val="00ED6F61"/>
    <w:pPr>
      <w:spacing w:before="0"/>
      <w:ind w:left="708" w:firstLine="348"/>
    </w:pPr>
    <w:rPr>
      <w:rFonts w:ascii="Times New Roman" w:hAnsi="Times New Roman"/>
      <w:sz w:val="24"/>
    </w:rPr>
  </w:style>
  <w:style w:type="character" w:customStyle="1" w:styleId="Zkladntextodsazen3Char">
    <w:name w:val="Základní text odsazený 3 Char"/>
    <w:basedOn w:val="Standardnpsmoodstavce"/>
    <w:link w:val="Zkladntextodsazen3"/>
    <w:rsid w:val="00ED6F6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ED6F61"/>
    <w:pPr>
      <w:spacing w:before="0"/>
      <w:ind w:left="720" w:hanging="294"/>
    </w:pPr>
    <w:rPr>
      <w:rFonts w:ascii="Times New Roman" w:hAnsi="Times New Roman"/>
      <w:sz w:val="24"/>
    </w:rPr>
  </w:style>
  <w:style w:type="character" w:customStyle="1" w:styleId="Zkladntextodsazen2Char">
    <w:name w:val="Základní text odsazený 2 Char"/>
    <w:basedOn w:val="Standardnpsmoodstavce"/>
    <w:link w:val="Zkladntextodsazen2"/>
    <w:rsid w:val="00ED6F61"/>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ED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color w:val="00FF00"/>
      <w:sz w:val="20"/>
    </w:rPr>
  </w:style>
  <w:style w:type="character" w:customStyle="1" w:styleId="FormtovanvHTMLChar">
    <w:name w:val="Formátovaný v HTML Char"/>
    <w:basedOn w:val="Standardnpsmoodstavce"/>
    <w:link w:val="FormtovanvHTML"/>
    <w:rsid w:val="00ED6F61"/>
    <w:rPr>
      <w:rFonts w:ascii="Arial Unicode MS" w:eastAsia="Arial Unicode MS" w:hAnsi="Arial Unicode MS" w:cs="Arial Unicode MS"/>
      <w:color w:val="00FF00"/>
      <w:sz w:val="20"/>
      <w:szCs w:val="20"/>
      <w:lang w:eastAsia="cs-CZ"/>
    </w:rPr>
  </w:style>
  <w:style w:type="character" w:customStyle="1" w:styleId="CharChar">
    <w:name w:val="Char Char"/>
    <w:rsid w:val="00ED6F61"/>
    <w:rPr>
      <w:lang w:val="cs-CZ" w:eastAsia="cs-CZ" w:bidi="ar-SA"/>
    </w:rPr>
  </w:style>
  <w:style w:type="paragraph" w:customStyle="1" w:styleId="Lenka">
    <w:name w:val="Lenka"/>
    <w:basedOn w:val="Normln"/>
    <w:rsid w:val="00ED6F61"/>
    <w:pPr>
      <w:keepNext/>
      <w:spacing w:before="0"/>
      <w:jc w:val="left"/>
      <w:outlineLvl w:val="0"/>
    </w:pPr>
    <w:rPr>
      <w:rFonts w:ascii="Times New Roman" w:hAnsi="Times New Roman"/>
      <w:sz w:val="24"/>
    </w:rPr>
  </w:style>
  <w:style w:type="paragraph" w:styleId="Nzev">
    <w:name w:val="Title"/>
    <w:basedOn w:val="Normln"/>
    <w:link w:val="NzevChar"/>
    <w:qFormat/>
    <w:rsid w:val="00ED6F61"/>
    <w:pPr>
      <w:spacing w:before="0"/>
      <w:jc w:val="center"/>
    </w:pPr>
    <w:rPr>
      <w:rFonts w:ascii="Times New Roman" w:hAnsi="Times New Roman"/>
      <w:sz w:val="36"/>
      <w:szCs w:val="24"/>
    </w:rPr>
  </w:style>
  <w:style w:type="character" w:customStyle="1" w:styleId="NzevChar">
    <w:name w:val="Název Char"/>
    <w:basedOn w:val="Standardnpsmoodstavce"/>
    <w:link w:val="Nzev"/>
    <w:rsid w:val="00ED6F61"/>
    <w:rPr>
      <w:rFonts w:ascii="Times New Roman" w:eastAsia="Times New Roman" w:hAnsi="Times New Roman" w:cs="Times New Roman"/>
      <w:sz w:val="36"/>
      <w:szCs w:val="24"/>
      <w:lang w:eastAsia="cs-CZ"/>
    </w:rPr>
  </w:style>
  <w:style w:type="paragraph" w:styleId="Textkomente">
    <w:name w:val="annotation text"/>
    <w:basedOn w:val="Normln"/>
    <w:link w:val="TextkomenteChar"/>
    <w:semiHidden/>
    <w:rsid w:val="00ED6F61"/>
    <w:pPr>
      <w:spacing w:before="0"/>
      <w:jc w:val="left"/>
    </w:pPr>
    <w:rPr>
      <w:rFonts w:ascii="Times New Roman" w:hAnsi="Times New Roman"/>
      <w:sz w:val="20"/>
    </w:rPr>
  </w:style>
  <w:style w:type="character" w:customStyle="1" w:styleId="TextkomenteChar">
    <w:name w:val="Text komentáře Char"/>
    <w:basedOn w:val="Standardnpsmoodstavce"/>
    <w:link w:val="Textkomente"/>
    <w:semiHidden/>
    <w:rsid w:val="00ED6F6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D6F61"/>
    <w:rPr>
      <w:b/>
      <w:bCs/>
    </w:rPr>
  </w:style>
  <w:style w:type="character" w:customStyle="1" w:styleId="PedmtkomenteChar">
    <w:name w:val="Předmět komentáře Char"/>
    <w:basedOn w:val="TextkomenteChar"/>
    <w:link w:val="Pedmtkomente"/>
    <w:semiHidden/>
    <w:rsid w:val="00ED6F61"/>
    <w:rPr>
      <w:rFonts w:ascii="Times New Roman" w:eastAsia="Times New Roman" w:hAnsi="Times New Roman" w:cs="Times New Roman"/>
      <w:b/>
      <w:bCs/>
      <w:sz w:val="20"/>
      <w:szCs w:val="20"/>
      <w:lang w:eastAsia="cs-CZ"/>
    </w:rPr>
  </w:style>
  <w:style w:type="character" w:styleId="Odkaznakoment">
    <w:name w:val="annotation reference"/>
    <w:rsid w:val="00ED6F61"/>
    <w:rPr>
      <w:sz w:val="16"/>
      <w:szCs w:val="16"/>
    </w:rPr>
  </w:style>
  <w:style w:type="character" w:customStyle="1" w:styleId="MeskBudjovice">
    <w:name w:val="M.Ú. České Budějovice"/>
    <w:semiHidden/>
    <w:rsid w:val="00ED6F61"/>
    <w:rPr>
      <w:rFonts w:ascii="Arial" w:hAnsi="Arial" w:cs="Arial"/>
      <w:color w:val="auto"/>
      <w:sz w:val="20"/>
      <w:szCs w:val="20"/>
    </w:rPr>
  </w:style>
  <w:style w:type="paragraph" w:styleId="Obsah4">
    <w:name w:val="toc 4"/>
    <w:basedOn w:val="Normln"/>
    <w:next w:val="Normln"/>
    <w:autoRedefine/>
    <w:rsid w:val="00ED6F61"/>
    <w:pPr>
      <w:spacing w:before="0"/>
      <w:ind w:left="660"/>
      <w:jc w:val="left"/>
    </w:pPr>
    <w:rPr>
      <w:rFonts w:ascii="Times New Roman" w:hAnsi="Times New Roman"/>
      <w:sz w:val="18"/>
      <w:szCs w:val="18"/>
    </w:rPr>
  </w:style>
  <w:style w:type="paragraph" w:styleId="Obsah5">
    <w:name w:val="toc 5"/>
    <w:basedOn w:val="Normln"/>
    <w:next w:val="Normln"/>
    <w:autoRedefine/>
    <w:rsid w:val="00ED6F61"/>
    <w:pPr>
      <w:spacing w:before="0"/>
      <w:ind w:left="880"/>
      <w:jc w:val="left"/>
    </w:pPr>
    <w:rPr>
      <w:rFonts w:ascii="Times New Roman" w:hAnsi="Times New Roman"/>
      <w:sz w:val="18"/>
      <w:szCs w:val="18"/>
    </w:rPr>
  </w:style>
  <w:style w:type="paragraph" w:styleId="Obsah6">
    <w:name w:val="toc 6"/>
    <w:basedOn w:val="Normln"/>
    <w:next w:val="Normln"/>
    <w:autoRedefine/>
    <w:rsid w:val="00ED6F61"/>
    <w:pPr>
      <w:spacing w:before="0"/>
      <w:ind w:left="1100"/>
      <w:jc w:val="left"/>
    </w:pPr>
    <w:rPr>
      <w:rFonts w:ascii="Times New Roman" w:hAnsi="Times New Roman"/>
      <w:sz w:val="18"/>
      <w:szCs w:val="18"/>
    </w:rPr>
  </w:style>
  <w:style w:type="paragraph" w:styleId="Obsah7">
    <w:name w:val="toc 7"/>
    <w:basedOn w:val="Normln"/>
    <w:next w:val="Normln"/>
    <w:autoRedefine/>
    <w:rsid w:val="00ED6F61"/>
    <w:pPr>
      <w:spacing w:before="0"/>
      <w:ind w:left="1320"/>
      <w:jc w:val="left"/>
    </w:pPr>
    <w:rPr>
      <w:rFonts w:ascii="Times New Roman" w:hAnsi="Times New Roman"/>
      <w:sz w:val="18"/>
      <w:szCs w:val="18"/>
    </w:rPr>
  </w:style>
  <w:style w:type="paragraph" w:styleId="Obsah8">
    <w:name w:val="toc 8"/>
    <w:basedOn w:val="Normln"/>
    <w:next w:val="Normln"/>
    <w:autoRedefine/>
    <w:rsid w:val="00ED6F61"/>
    <w:pPr>
      <w:spacing w:before="0"/>
      <w:ind w:left="1540"/>
      <w:jc w:val="left"/>
    </w:pPr>
    <w:rPr>
      <w:rFonts w:ascii="Times New Roman" w:hAnsi="Times New Roman"/>
      <w:sz w:val="18"/>
      <w:szCs w:val="18"/>
    </w:rPr>
  </w:style>
  <w:style w:type="paragraph" w:styleId="Obsah9">
    <w:name w:val="toc 9"/>
    <w:basedOn w:val="Normln"/>
    <w:next w:val="Normln"/>
    <w:autoRedefine/>
    <w:rsid w:val="00ED6F61"/>
    <w:pPr>
      <w:spacing w:before="0"/>
      <w:ind w:left="1760"/>
      <w:jc w:val="left"/>
    </w:pPr>
    <w:rPr>
      <w:rFonts w:ascii="Times New Roman" w:hAnsi="Times New Roman"/>
      <w:sz w:val="18"/>
      <w:szCs w:val="18"/>
    </w:rPr>
  </w:style>
  <w:style w:type="table" w:styleId="Elegantntabulka">
    <w:name w:val="Table Elegant"/>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4F0"/>
    <w:pPr>
      <w:spacing w:before="120" w:after="0" w:line="240" w:lineRule="auto"/>
      <w:jc w:val="both"/>
    </w:pPr>
    <w:rPr>
      <w:rFonts w:ascii="Arial" w:eastAsia="Times New Roman" w:hAnsi="Arial" w:cs="Times New Roman"/>
      <w:szCs w:val="20"/>
      <w:lang w:eastAsia="cs-CZ"/>
    </w:rPr>
  </w:style>
  <w:style w:type="paragraph" w:styleId="Nadpis1">
    <w:name w:val="heading 1"/>
    <w:basedOn w:val="Normln"/>
    <w:next w:val="Normln"/>
    <w:link w:val="Nadpis1Char"/>
    <w:qFormat/>
    <w:rsid w:val="00A24C4A"/>
    <w:pPr>
      <w:keepNext/>
      <w:keepLines/>
      <w:spacing w:before="240"/>
      <w:jc w:val="left"/>
      <w:outlineLvl w:val="0"/>
    </w:pPr>
    <w:rPr>
      <w:rFonts w:eastAsiaTheme="majorEastAsia" w:cs="Arial"/>
      <w:b/>
      <w:sz w:val="32"/>
      <w:szCs w:val="32"/>
      <w:u w:val="single"/>
    </w:rPr>
  </w:style>
  <w:style w:type="paragraph" w:styleId="Nadpis2">
    <w:name w:val="heading 2"/>
    <w:basedOn w:val="Normln"/>
    <w:next w:val="Normln"/>
    <w:link w:val="Nadpis2Char"/>
    <w:unhideWhenUsed/>
    <w:qFormat/>
    <w:rsid w:val="00A24C4A"/>
    <w:pPr>
      <w:keepNext/>
      <w:keepLines/>
      <w:outlineLvl w:val="1"/>
    </w:pPr>
    <w:rPr>
      <w:rFonts w:eastAsiaTheme="majorEastAsia" w:cs="Arial"/>
      <w:b/>
      <w:sz w:val="28"/>
      <w:szCs w:val="28"/>
    </w:rPr>
  </w:style>
  <w:style w:type="paragraph" w:styleId="Nadpis3">
    <w:name w:val="heading 3"/>
    <w:basedOn w:val="Normln"/>
    <w:next w:val="Normln"/>
    <w:link w:val="Nadpis3Char"/>
    <w:unhideWhenUsed/>
    <w:qFormat/>
    <w:rsid w:val="00A24C4A"/>
    <w:pPr>
      <w:keepNext/>
      <w:keepLines/>
      <w:ind w:firstLine="709"/>
      <w:outlineLvl w:val="2"/>
    </w:pPr>
    <w:rPr>
      <w:rFonts w:eastAsiaTheme="majorEastAsia" w:cs="Arial"/>
      <w:b/>
      <w:sz w:val="28"/>
      <w:szCs w:val="24"/>
    </w:rPr>
  </w:style>
  <w:style w:type="paragraph" w:styleId="Nadpis4">
    <w:name w:val="heading 4"/>
    <w:basedOn w:val="Normln"/>
    <w:next w:val="Normln"/>
    <w:link w:val="Nadpis4Char"/>
    <w:qFormat/>
    <w:rsid w:val="00ED6F61"/>
    <w:pPr>
      <w:keepNext/>
      <w:tabs>
        <w:tab w:val="num" w:pos="864"/>
      </w:tabs>
      <w:spacing w:before="240" w:after="60"/>
      <w:ind w:left="864" w:hanging="864"/>
      <w:outlineLvl w:val="3"/>
    </w:pPr>
    <w:rPr>
      <w:rFonts w:ascii="Times New Roman" w:hAnsi="Times New Roman"/>
      <w:b/>
      <w:bCs/>
      <w:sz w:val="28"/>
      <w:szCs w:val="28"/>
    </w:rPr>
  </w:style>
  <w:style w:type="paragraph" w:styleId="Nadpis5">
    <w:name w:val="heading 5"/>
    <w:basedOn w:val="Normln"/>
    <w:next w:val="Normln"/>
    <w:link w:val="Nadpis5Char"/>
    <w:qFormat/>
    <w:rsid w:val="00ED6F61"/>
    <w:pPr>
      <w:tabs>
        <w:tab w:val="num" w:pos="1008"/>
      </w:tabs>
      <w:spacing w:before="240" w:after="60"/>
      <w:ind w:left="1008" w:hanging="1008"/>
      <w:outlineLvl w:val="4"/>
    </w:pPr>
    <w:rPr>
      <w:b/>
      <w:bCs/>
      <w:i/>
      <w:iCs/>
      <w:sz w:val="26"/>
      <w:szCs w:val="26"/>
    </w:rPr>
  </w:style>
  <w:style w:type="paragraph" w:styleId="Nadpis6">
    <w:name w:val="heading 6"/>
    <w:basedOn w:val="Normln"/>
    <w:next w:val="Normln"/>
    <w:link w:val="Nadpis6Char"/>
    <w:qFormat/>
    <w:rsid w:val="00ED6F61"/>
    <w:pPr>
      <w:tabs>
        <w:tab w:val="num" w:pos="1152"/>
      </w:tabs>
      <w:spacing w:before="240" w:after="60"/>
      <w:ind w:left="1152" w:hanging="1152"/>
      <w:outlineLvl w:val="5"/>
    </w:pPr>
    <w:rPr>
      <w:rFonts w:ascii="Times New Roman" w:hAnsi="Times New Roman"/>
      <w:b/>
      <w:bCs/>
      <w:szCs w:val="22"/>
    </w:rPr>
  </w:style>
  <w:style w:type="paragraph" w:styleId="Nadpis7">
    <w:name w:val="heading 7"/>
    <w:basedOn w:val="Normln"/>
    <w:next w:val="Normln"/>
    <w:link w:val="Nadpis7Char"/>
    <w:qFormat/>
    <w:rsid w:val="00ED6F61"/>
    <w:pPr>
      <w:tabs>
        <w:tab w:val="num" w:pos="1296"/>
      </w:tabs>
      <w:spacing w:before="240" w:after="60"/>
      <w:ind w:left="1296" w:hanging="1296"/>
      <w:outlineLvl w:val="6"/>
    </w:pPr>
    <w:rPr>
      <w:rFonts w:ascii="Times New Roman" w:hAnsi="Times New Roman"/>
      <w:sz w:val="24"/>
      <w:szCs w:val="24"/>
    </w:rPr>
  </w:style>
  <w:style w:type="paragraph" w:styleId="Nadpis8">
    <w:name w:val="heading 8"/>
    <w:basedOn w:val="Normln"/>
    <w:next w:val="Normln"/>
    <w:link w:val="Nadpis8Char"/>
    <w:unhideWhenUsed/>
    <w:qFormat/>
    <w:rsid w:val="00ED6F61"/>
    <w:pPr>
      <w:keepNext/>
      <w:keepLines/>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qFormat/>
    <w:rsid w:val="00ED6F61"/>
    <w:pPr>
      <w:tabs>
        <w:tab w:val="num" w:pos="1584"/>
      </w:tabs>
      <w:spacing w:before="240" w:after="60"/>
      <w:ind w:left="1584" w:hanging="1584"/>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rsid w:val="004164F0"/>
  </w:style>
  <w:style w:type="paragraph" w:styleId="Zpat">
    <w:name w:val="footer"/>
    <w:aliases w:val=" Char"/>
    <w:basedOn w:val="Normln"/>
    <w:link w:val="ZpatChar"/>
    <w:unhideWhenUsed/>
    <w:rsid w:val="004164F0"/>
    <w:pPr>
      <w:tabs>
        <w:tab w:val="center" w:pos="4536"/>
        <w:tab w:val="right" w:pos="9072"/>
      </w:tabs>
      <w:spacing w:before="0"/>
      <w:jc w:val="left"/>
    </w:pPr>
    <w:rPr>
      <w:rFonts w:asciiTheme="minorHAnsi" w:eastAsiaTheme="minorHAnsi" w:hAnsiTheme="minorHAnsi" w:cstheme="minorBidi"/>
      <w:szCs w:val="22"/>
      <w:lang w:eastAsia="en-US"/>
    </w:rPr>
  </w:style>
  <w:style w:type="character" w:customStyle="1" w:styleId="ZpatChar">
    <w:name w:val="Zápatí Char"/>
    <w:aliases w:val=" Char Char"/>
    <w:basedOn w:val="Standardnpsmoodstavce"/>
    <w:link w:val="Zpat"/>
    <w:rsid w:val="004164F0"/>
  </w:style>
  <w:style w:type="character" w:styleId="Hypertextovodkaz">
    <w:name w:val="Hyperlink"/>
    <w:rsid w:val="00A24C4A"/>
    <w:rPr>
      <w:color w:val="0000FF"/>
      <w:u w:val="single"/>
    </w:rPr>
  </w:style>
  <w:style w:type="paragraph" w:styleId="Obsah1">
    <w:name w:val="toc 1"/>
    <w:basedOn w:val="Normln"/>
    <w:next w:val="Normln"/>
    <w:autoRedefine/>
    <w:uiPriority w:val="39"/>
    <w:rsid w:val="00A24C4A"/>
    <w:pPr>
      <w:shd w:val="clear" w:color="auto" w:fill="FFFFFF"/>
      <w:tabs>
        <w:tab w:val="left" w:pos="660"/>
        <w:tab w:val="right" w:leader="dot" w:pos="9062"/>
      </w:tabs>
      <w:spacing w:after="120"/>
      <w:jc w:val="left"/>
    </w:pPr>
    <w:rPr>
      <w:b/>
      <w:bCs/>
      <w:caps/>
      <w:noProof/>
      <w:sz w:val="20"/>
    </w:rPr>
  </w:style>
  <w:style w:type="paragraph" w:styleId="Obsah2">
    <w:name w:val="toc 2"/>
    <w:basedOn w:val="Normln"/>
    <w:next w:val="Normln"/>
    <w:autoRedefine/>
    <w:uiPriority w:val="39"/>
    <w:rsid w:val="00A24C4A"/>
    <w:pPr>
      <w:spacing w:before="0"/>
      <w:ind w:left="220"/>
      <w:jc w:val="left"/>
    </w:pPr>
    <w:rPr>
      <w:smallCaps/>
      <w:sz w:val="20"/>
    </w:rPr>
  </w:style>
  <w:style w:type="paragraph" w:styleId="Obsah3">
    <w:name w:val="toc 3"/>
    <w:basedOn w:val="Normln"/>
    <w:next w:val="Normln"/>
    <w:autoRedefine/>
    <w:rsid w:val="00A24C4A"/>
    <w:pPr>
      <w:spacing w:before="0"/>
      <w:ind w:left="440"/>
      <w:jc w:val="left"/>
    </w:pPr>
    <w:rPr>
      <w:i/>
      <w:iCs/>
      <w:sz w:val="20"/>
    </w:rPr>
  </w:style>
  <w:style w:type="character" w:customStyle="1" w:styleId="Nadpis1Char">
    <w:name w:val="Nadpis 1 Char"/>
    <w:basedOn w:val="Standardnpsmoodstavce"/>
    <w:link w:val="Nadpis1"/>
    <w:uiPriority w:val="9"/>
    <w:rsid w:val="00A24C4A"/>
    <w:rPr>
      <w:rFonts w:ascii="Arial" w:eastAsiaTheme="majorEastAsia" w:hAnsi="Arial" w:cs="Arial"/>
      <w:b/>
      <w:sz w:val="32"/>
      <w:szCs w:val="32"/>
      <w:u w:val="single"/>
      <w:lang w:eastAsia="cs-CZ"/>
    </w:rPr>
  </w:style>
  <w:style w:type="paragraph" w:styleId="Nadpisobsahu">
    <w:name w:val="TOC Heading"/>
    <w:basedOn w:val="Nadpis1"/>
    <w:next w:val="Normln"/>
    <w:uiPriority w:val="39"/>
    <w:unhideWhenUsed/>
    <w:qFormat/>
    <w:rsid w:val="00A24C4A"/>
    <w:pPr>
      <w:spacing w:before="480" w:line="276" w:lineRule="auto"/>
      <w:outlineLvl w:val="9"/>
    </w:pPr>
    <w:rPr>
      <w:rFonts w:ascii="Cambria" w:eastAsia="Times New Roman" w:hAnsi="Cambria" w:cs="Times New Roman"/>
      <w:b w:val="0"/>
      <w:bCs/>
      <w:color w:val="365F91"/>
      <w:sz w:val="28"/>
      <w:szCs w:val="28"/>
    </w:rPr>
  </w:style>
  <w:style w:type="character" w:customStyle="1" w:styleId="Nadpis2Char">
    <w:name w:val="Nadpis 2 Char"/>
    <w:basedOn w:val="Standardnpsmoodstavce"/>
    <w:link w:val="Nadpis2"/>
    <w:rsid w:val="00A24C4A"/>
    <w:rPr>
      <w:rFonts w:ascii="Arial" w:eastAsiaTheme="majorEastAsia" w:hAnsi="Arial" w:cs="Arial"/>
      <w:b/>
      <w:sz w:val="28"/>
      <w:szCs w:val="28"/>
      <w:lang w:eastAsia="cs-CZ"/>
    </w:rPr>
  </w:style>
  <w:style w:type="character" w:customStyle="1" w:styleId="Nadpis3Char">
    <w:name w:val="Nadpis 3 Char"/>
    <w:basedOn w:val="Standardnpsmoodstavce"/>
    <w:link w:val="Nadpis3"/>
    <w:rsid w:val="00A24C4A"/>
    <w:rPr>
      <w:rFonts w:ascii="Arial" w:eastAsiaTheme="majorEastAsia" w:hAnsi="Arial" w:cs="Arial"/>
      <w:b/>
      <w:sz w:val="28"/>
      <w:szCs w:val="24"/>
      <w:lang w:eastAsia="cs-CZ"/>
    </w:rPr>
  </w:style>
  <w:style w:type="paragraph" w:styleId="Prosttext">
    <w:name w:val="Plain Text"/>
    <w:basedOn w:val="Normln"/>
    <w:link w:val="ProsttextChar"/>
    <w:rsid w:val="005D06EC"/>
    <w:pPr>
      <w:spacing w:before="0"/>
      <w:jc w:val="left"/>
    </w:pPr>
    <w:rPr>
      <w:rFonts w:ascii="Courier New" w:hAnsi="Courier New"/>
      <w:sz w:val="20"/>
    </w:rPr>
  </w:style>
  <w:style w:type="character" w:customStyle="1" w:styleId="ProsttextChar">
    <w:name w:val="Prostý text Char"/>
    <w:basedOn w:val="Standardnpsmoodstavce"/>
    <w:link w:val="Prosttext"/>
    <w:rsid w:val="005D06EC"/>
    <w:rPr>
      <w:rFonts w:ascii="Courier New" w:eastAsia="Times New Roman" w:hAnsi="Courier New" w:cs="Times New Roman"/>
      <w:sz w:val="20"/>
      <w:szCs w:val="20"/>
      <w:lang w:eastAsia="cs-CZ"/>
    </w:rPr>
  </w:style>
  <w:style w:type="paragraph" w:styleId="Zkladntext2">
    <w:name w:val="Body Text 2"/>
    <w:basedOn w:val="Normln"/>
    <w:link w:val="Zkladntext2Char"/>
    <w:rsid w:val="005D06EC"/>
    <w:pPr>
      <w:autoSpaceDE w:val="0"/>
      <w:autoSpaceDN w:val="0"/>
      <w:adjustRightInd w:val="0"/>
      <w:spacing w:before="0"/>
      <w:jc w:val="left"/>
    </w:pPr>
    <w:rPr>
      <w:rFonts w:ascii="Times New Roman" w:hAnsi="Times New Roman"/>
      <w:szCs w:val="23"/>
    </w:rPr>
  </w:style>
  <w:style w:type="character" w:customStyle="1" w:styleId="Zkladntext2Char">
    <w:name w:val="Základní text 2 Char"/>
    <w:basedOn w:val="Standardnpsmoodstavce"/>
    <w:link w:val="Zkladntext2"/>
    <w:rsid w:val="005D06EC"/>
    <w:rPr>
      <w:rFonts w:ascii="Times New Roman" w:eastAsia="Times New Roman" w:hAnsi="Times New Roman" w:cs="Times New Roman"/>
      <w:szCs w:val="23"/>
      <w:lang w:eastAsia="cs-CZ"/>
    </w:rPr>
  </w:style>
  <w:style w:type="paragraph" w:styleId="Zkladntext3">
    <w:name w:val="Body Text 3"/>
    <w:basedOn w:val="Normln"/>
    <w:link w:val="Zkladntext3Char"/>
    <w:rsid w:val="005D06EC"/>
    <w:pPr>
      <w:spacing w:after="120"/>
    </w:pPr>
    <w:rPr>
      <w:sz w:val="16"/>
      <w:szCs w:val="16"/>
    </w:rPr>
  </w:style>
  <w:style w:type="character" w:customStyle="1" w:styleId="Zkladntext3Char">
    <w:name w:val="Základní text 3 Char"/>
    <w:basedOn w:val="Standardnpsmoodstavce"/>
    <w:link w:val="Zkladntext3"/>
    <w:rsid w:val="005D06EC"/>
    <w:rPr>
      <w:rFonts w:ascii="Arial" w:eastAsia="Times New Roman" w:hAnsi="Arial" w:cs="Times New Roman"/>
      <w:sz w:val="16"/>
      <w:szCs w:val="16"/>
      <w:lang w:eastAsia="cs-CZ"/>
    </w:rPr>
  </w:style>
  <w:style w:type="paragraph" w:styleId="Odstavecseseznamem">
    <w:name w:val="List Paragraph"/>
    <w:basedOn w:val="Normln"/>
    <w:uiPriority w:val="34"/>
    <w:qFormat/>
    <w:rsid w:val="00792C0E"/>
    <w:pPr>
      <w:spacing w:before="0" w:after="200" w:line="276" w:lineRule="auto"/>
      <w:ind w:left="720"/>
      <w:contextualSpacing/>
      <w:jc w:val="left"/>
    </w:pPr>
    <w:rPr>
      <w:rFonts w:ascii="Calibri" w:eastAsia="Calibri" w:hAnsi="Calibri"/>
      <w:szCs w:val="22"/>
      <w:lang w:eastAsia="en-US"/>
    </w:rPr>
  </w:style>
  <w:style w:type="paragraph" w:styleId="Textbubliny">
    <w:name w:val="Balloon Text"/>
    <w:basedOn w:val="Normln"/>
    <w:link w:val="TextbublinyChar"/>
    <w:semiHidden/>
    <w:unhideWhenUsed/>
    <w:rsid w:val="004A6FB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6FB5"/>
    <w:rPr>
      <w:rFonts w:ascii="Tahoma" w:eastAsia="Times New Roman" w:hAnsi="Tahoma" w:cs="Tahoma"/>
      <w:sz w:val="16"/>
      <w:szCs w:val="16"/>
      <w:lang w:eastAsia="cs-CZ"/>
    </w:rPr>
  </w:style>
  <w:style w:type="character" w:customStyle="1" w:styleId="Nadpis8Char">
    <w:name w:val="Nadpis 8 Char"/>
    <w:basedOn w:val="Standardnpsmoodstavce"/>
    <w:link w:val="Nadpis8"/>
    <w:rsid w:val="00ED6F61"/>
    <w:rPr>
      <w:rFonts w:asciiTheme="majorHAnsi" w:eastAsiaTheme="majorEastAsia" w:hAnsiTheme="majorHAnsi" w:cstheme="majorBidi"/>
      <w:color w:val="404040" w:themeColor="text1" w:themeTint="BF"/>
      <w:sz w:val="20"/>
      <w:szCs w:val="20"/>
      <w:lang w:eastAsia="cs-CZ"/>
    </w:rPr>
  </w:style>
  <w:style w:type="paragraph" w:styleId="Zkladntext">
    <w:name w:val="Body Text"/>
    <w:basedOn w:val="Normln"/>
    <w:link w:val="ZkladntextChar"/>
    <w:unhideWhenUsed/>
    <w:rsid w:val="00ED6F61"/>
    <w:pPr>
      <w:spacing w:after="120"/>
    </w:pPr>
  </w:style>
  <w:style w:type="character" w:customStyle="1" w:styleId="ZkladntextChar">
    <w:name w:val="Základní text Char"/>
    <w:basedOn w:val="Standardnpsmoodstavce"/>
    <w:link w:val="Zkladntext"/>
    <w:rsid w:val="00ED6F61"/>
    <w:rPr>
      <w:rFonts w:ascii="Arial" w:eastAsia="Times New Roman" w:hAnsi="Arial" w:cs="Times New Roman"/>
      <w:szCs w:val="20"/>
      <w:lang w:eastAsia="cs-CZ"/>
    </w:rPr>
  </w:style>
  <w:style w:type="character" w:customStyle="1" w:styleId="Nadpis4Char">
    <w:name w:val="Nadpis 4 Char"/>
    <w:basedOn w:val="Standardnpsmoodstavce"/>
    <w:link w:val="Nadpis4"/>
    <w:rsid w:val="00ED6F61"/>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ED6F61"/>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ED6F61"/>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ED6F61"/>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ED6F61"/>
    <w:rPr>
      <w:rFonts w:ascii="Arial" w:eastAsia="Times New Roman" w:hAnsi="Arial" w:cs="Arial"/>
      <w:lang w:eastAsia="cs-CZ"/>
    </w:rPr>
  </w:style>
  <w:style w:type="table" w:styleId="Mkatabulky">
    <w:name w:val="Table Grid"/>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ED6F61"/>
  </w:style>
  <w:style w:type="paragraph" w:styleId="Textpoznpodarou">
    <w:name w:val="footnote text"/>
    <w:basedOn w:val="Normln"/>
    <w:link w:val="TextpoznpodarouChar"/>
    <w:uiPriority w:val="99"/>
    <w:rsid w:val="00ED6F61"/>
    <w:pPr>
      <w:spacing w:before="0"/>
      <w:jc w:val="left"/>
    </w:pPr>
    <w:rPr>
      <w:rFonts w:ascii="Times New Roman" w:hAnsi="Times New Roman"/>
      <w:sz w:val="20"/>
    </w:rPr>
  </w:style>
  <w:style w:type="character" w:customStyle="1" w:styleId="TextpoznpodarouChar">
    <w:name w:val="Text pozn. pod čarou Char"/>
    <w:basedOn w:val="Standardnpsmoodstavce"/>
    <w:link w:val="Textpoznpodarou"/>
    <w:uiPriority w:val="99"/>
    <w:rsid w:val="00ED6F61"/>
    <w:rPr>
      <w:rFonts w:ascii="Times New Roman" w:eastAsia="Times New Roman" w:hAnsi="Times New Roman" w:cs="Times New Roman"/>
      <w:sz w:val="20"/>
      <w:szCs w:val="20"/>
      <w:lang w:eastAsia="cs-CZ"/>
    </w:rPr>
  </w:style>
  <w:style w:type="character" w:styleId="Znakapoznpodarou">
    <w:name w:val="footnote reference"/>
    <w:rsid w:val="00ED6F61"/>
    <w:rPr>
      <w:vertAlign w:val="superscript"/>
    </w:rPr>
  </w:style>
  <w:style w:type="paragraph" w:styleId="Zkladntextodsazen3">
    <w:name w:val="Body Text Indent 3"/>
    <w:basedOn w:val="Normln"/>
    <w:link w:val="Zkladntextodsazen3Char"/>
    <w:rsid w:val="00ED6F61"/>
    <w:pPr>
      <w:spacing w:before="0"/>
      <w:ind w:left="708" w:firstLine="348"/>
    </w:pPr>
    <w:rPr>
      <w:rFonts w:ascii="Times New Roman" w:hAnsi="Times New Roman"/>
      <w:sz w:val="24"/>
    </w:rPr>
  </w:style>
  <w:style w:type="character" w:customStyle="1" w:styleId="Zkladntextodsazen3Char">
    <w:name w:val="Základní text odsazený 3 Char"/>
    <w:basedOn w:val="Standardnpsmoodstavce"/>
    <w:link w:val="Zkladntextodsazen3"/>
    <w:rsid w:val="00ED6F6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ED6F61"/>
    <w:pPr>
      <w:spacing w:before="0"/>
      <w:ind w:left="720" w:hanging="294"/>
    </w:pPr>
    <w:rPr>
      <w:rFonts w:ascii="Times New Roman" w:hAnsi="Times New Roman"/>
      <w:sz w:val="24"/>
    </w:rPr>
  </w:style>
  <w:style w:type="character" w:customStyle="1" w:styleId="Zkladntextodsazen2Char">
    <w:name w:val="Základní text odsazený 2 Char"/>
    <w:basedOn w:val="Standardnpsmoodstavce"/>
    <w:link w:val="Zkladntextodsazen2"/>
    <w:rsid w:val="00ED6F61"/>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ED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Unicode MS" w:cs="Arial Unicode MS"/>
      <w:color w:val="00FF00"/>
      <w:sz w:val="20"/>
    </w:rPr>
  </w:style>
  <w:style w:type="character" w:customStyle="1" w:styleId="FormtovanvHTMLChar">
    <w:name w:val="Formátovaný v HTML Char"/>
    <w:basedOn w:val="Standardnpsmoodstavce"/>
    <w:link w:val="FormtovanvHTML"/>
    <w:rsid w:val="00ED6F61"/>
    <w:rPr>
      <w:rFonts w:ascii="Arial Unicode MS" w:eastAsia="Arial Unicode MS" w:hAnsi="Arial Unicode MS" w:cs="Arial Unicode MS"/>
      <w:color w:val="00FF00"/>
      <w:sz w:val="20"/>
      <w:szCs w:val="20"/>
      <w:lang w:eastAsia="cs-CZ"/>
    </w:rPr>
  </w:style>
  <w:style w:type="character" w:customStyle="1" w:styleId="CharChar">
    <w:name w:val="Char Char"/>
    <w:rsid w:val="00ED6F61"/>
    <w:rPr>
      <w:lang w:val="cs-CZ" w:eastAsia="cs-CZ" w:bidi="ar-SA"/>
    </w:rPr>
  </w:style>
  <w:style w:type="paragraph" w:customStyle="1" w:styleId="Lenka">
    <w:name w:val="Lenka"/>
    <w:basedOn w:val="Normln"/>
    <w:rsid w:val="00ED6F61"/>
    <w:pPr>
      <w:keepNext/>
      <w:spacing w:before="0"/>
      <w:jc w:val="left"/>
      <w:outlineLvl w:val="0"/>
    </w:pPr>
    <w:rPr>
      <w:rFonts w:ascii="Times New Roman" w:hAnsi="Times New Roman"/>
      <w:sz w:val="24"/>
    </w:rPr>
  </w:style>
  <w:style w:type="paragraph" w:styleId="Nzev">
    <w:name w:val="Title"/>
    <w:basedOn w:val="Normln"/>
    <w:link w:val="NzevChar"/>
    <w:qFormat/>
    <w:rsid w:val="00ED6F61"/>
    <w:pPr>
      <w:spacing w:before="0"/>
      <w:jc w:val="center"/>
    </w:pPr>
    <w:rPr>
      <w:rFonts w:ascii="Times New Roman" w:hAnsi="Times New Roman"/>
      <w:sz w:val="36"/>
      <w:szCs w:val="24"/>
    </w:rPr>
  </w:style>
  <w:style w:type="character" w:customStyle="1" w:styleId="NzevChar">
    <w:name w:val="Název Char"/>
    <w:basedOn w:val="Standardnpsmoodstavce"/>
    <w:link w:val="Nzev"/>
    <w:rsid w:val="00ED6F61"/>
    <w:rPr>
      <w:rFonts w:ascii="Times New Roman" w:eastAsia="Times New Roman" w:hAnsi="Times New Roman" w:cs="Times New Roman"/>
      <w:sz w:val="36"/>
      <w:szCs w:val="24"/>
      <w:lang w:eastAsia="cs-CZ"/>
    </w:rPr>
  </w:style>
  <w:style w:type="paragraph" w:styleId="Textkomente">
    <w:name w:val="annotation text"/>
    <w:basedOn w:val="Normln"/>
    <w:link w:val="TextkomenteChar"/>
    <w:semiHidden/>
    <w:rsid w:val="00ED6F61"/>
    <w:pPr>
      <w:spacing w:before="0"/>
      <w:jc w:val="left"/>
    </w:pPr>
    <w:rPr>
      <w:rFonts w:ascii="Times New Roman" w:hAnsi="Times New Roman"/>
      <w:sz w:val="20"/>
    </w:rPr>
  </w:style>
  <w:style w:type="character" w:customStyle="1" w:styleId="TextkomenteChar">
    <w:name w:val="Text komentáře Char"/>
    <w:basedOn w:val="Standardnpsmoodstavce"/>
    <w:link w:val="Textkomente"/>
    <w:semiHidden/>
    <w:rsid w:val="00ED6F6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D6F61"/>
    <w:rPr>
      <w:b/>
      <w:bCs/>
    </w:rPr>
  </w:style>
  <w:style w:type="character" w:customStyle="1" w:styleId="PedmtkomenteChar">
    <w:name w:val="Předmět komentáře Char"/>
    <w:basedOn w:val="TextkomenteChar"/>
    <w:link w:val="Pedmtkomente"/>
    <w:semiHidden/>
    <w:rsid w:val="00ED6F61"/>
    <w:rPr>
      <w:rFonts w:ascii="Times New Roman" w:eastAsia="Times New Roman" w:hAnsi="Times New Roman" w:cs="Times New Roman"/>
      <w:b/>
      <w:bCs/>
      <w:sz w:val="20"/>
      <w:szCs w:val="20"/>
      <w:lang w:eastAsia="cs-CZ"/>
    </w:rPr>
  </w:style>
  <w:style w:type="character" w:styleId="Odkaznakoment">
    <w:name w:val="annotation reference"/>
    <w:rsid w:val="00ED6F61"/>
    <w:rPr>
      <w:sz w:val="16"/>
      <w:szCs w:val="16"/>
    </w:rPr>
  </w:style>
  <w:style w:type="character" w:customStyle="1" w:styleId="MeskBudjovice">
    <w:name w:val="M.Ú. České Budějovice"/>
    <w:semiHidden/>
    <w:rsid w:val="00ED6F61"/>
    <w:rPr>
      <w:rFonts w:ascii="Arial" w:hAnsi="Arial" w:cs="Arial"/>
      <w:color w:val="auto"/>
      <w:sz w:val="20"/>
      <w:szCs w:val="20"/>
    </w:rPr>
  </w:style>
  <w:style w:type="paragraph" w:styleId="Obsah4">
    <w:name w:val="toc 4"/>
    <w:basedOn w:val="Normln"/>
    <w:next w:val="Normln"/>
    <w:autoRedefine/>
    <w:rsid w:val="00ED6F61"/>
    <w:pPr>
      <w:spacing w:before="0"/>
      <w:ind w:left="660"/>
      <w:jc w:val="left"/>
    </w:pPr>
    <w:rPr>
      <w:rFonts w:ascii="Times New Roman" w:hAnsi="Times New Roman"/>
      <w:sz w:val="18"/>
      <w:szCs w:val="18"/>
    </w:rPr>
  </w:style>
  <w:style w:type="paragraph" w:styleId="Obsah5">
    <w:name w:val="toc 5"/>
    <w:basedOn w:val="Normln"/>
    <w:next w:val="Normln"/>
    <w:autoRedefine/>
    <w:rsid w:val="00ED6F61"/>
    <w:pPr>
      <w:spacing w:before="0"/>
      <w:ind w:left="880"/>
      <w:jc w:val="left"/>
    </w:pPr>
    <w:rPr>
      <w:rFonts w:ascii="Times New Roman" w:hAnsi="Times New Roman"/>
      <w:sz w:val="18"/>
      <w:szCs w:val="18"/>
    </w:rPr>
  </w:style>
  <w:style w:type="paragraph" w:styleId="Obsah6">
    <w:name w:val="toc 6"/>
    <w:basedOn w:val="Normln"/>
    <w:next w:val="Normln"/>
    <w:autoRedefine/>
    <w:rsid w:val="00ED6F61"/>
    <w:pPr>
      <w:spacing w:before="0"/>
      <w:ind w:left="1100"/>
      <w:jc w:val="left"/>
    </w:pPr>
    <w:rPr>
      <w:rFonts w:ascii="Times New Roman" w:hAnsi="Times New Roman"/>
      <w:sz w:val="18"/>
      <w:szCs w:val="18"/>
    </w:rPr>
  </w:style>
  <w:style w:type="paragraph" w:styleId="Obsah7">
    <w:name w:val="toc 7"/>
    <w:basedOn w:val="Normln"/>
    <w:next w:val="Normln"/>
    <w:autoRedefine/>
    <w:rsid w:val="00ED6F61"/>
    <w:pPr>
      <w:spacing w:before="0"/>
      <w:ind w:left="1320"/>
      <w:jc w:val="left"/>
    </w:pPr>
    <w:rPr>
      <w:rFonts w:ascii="Times New Roman" w:hAnsi="Times New Roman"/>
      <w:sz w:val="18"/>
      <w:szCs w:val="18"/>
    </w:rPr>
  </w:style>
  <w:style w:type="paragraph" w:styleId="Obsah8">
    <w:name w:val="toc 8"/>
    <w:basedOn w:val="Normln"/>
    <w:next w:val="Normln"/>
    <w:autoRedefine/>
    <w:rsid w:val="00ED6F61"/>
    <w:pPr>
      <w:spacing w:before="0"/>
      <w:ind w:left="1540"/>
      <w:jc w:val="left"/>
    </w:pPr>
    <w:rPr>
      <w:rFonts w:ascii="Times New Roman" w:hAnsi="Times New Roman"/>
      <w:sz w:val="18"/>
      <w:szCs w:val="18"/>
    </w:rPr>
  </w:style>
  <w:style w:type="paragraph" w:styleId="Obsah9">
    <w:name w:val="toc 9"/>
    <w:basedOn w:val="Normln"/>
    <w:next w:val="Normln"/>
    <w:autoRedefine/>
    <w:rsid w:val="00ED6F61"/>
    <w:pPr>
      <w:spacing w:before="0"/>
      <w:ind w:left="1760"/>
      <w:jc w:val="left"/>
    </w:pPr>
    <w:rPr>
      <w:rFonts w:ascii="Times New Roman" w:hAnsi="Times New Roman"/>
      <w:sz w:val="18"/>
      <w:szCs w:val="18"/>
    </w:rPr>
  </w:style>
  <w:style w:type="table" w:styleId="Elegantntabulka">
    <w:name w:val="Table Elegant"/>
    <w:basedOn w:val="Normlntabulka"/>
    <w:rsid w:val="00ED6F61"/>
    <w:pPr>
      <w:spacing w:before="120" w:after="0" w:line="240" w:lineRule="auto"/>
      <w:jc w:val="both"/>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udejovice.cz/" TargetMode="External"/><Relationship Id="rId13" Type="http://schemas.openxmlformats.org/officeDocument/2006/relationships/hyperlink" Target="mailto:hruskova@c-budejovice.cz"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budejovice.cz" TargetMode="External"/><Relationship Id="rId10" Type="http://schemas.openxmlformats.org/officeDocument/2006/relationships/hyperlink" Target="mailto:fuxovaj@c-budejovice.cz"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c-budejovice.cz" TargetMode="External"/><Relationship Id="rId14" Type="http://schemas.openxmlformats.org/officeDocument/2006/relationships/hyperlink" Target="http://www.c-budej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8388C1481E814FB41AB126BF12CEFD" ma:contentTypeVersion="1" ma:contentTypeDescription="Vytvořit nový dokument" ma:contentTypeScope="" ma:versionID="fb3c06e77a473e124c01e35287df12a3">
  <xsd:schema xmlns:xsd="http://www.w3.org/2001/XMLSchema" xmlns:p="http://schemas.microsoft.com/office/2006/metadata/properties" xmlns:ns1="http://schemas.microsoft.com/sharepoint/v3" targetNamespace="http://schemas.microsoft.com/office/2006/metadata/properties" ma:root="true" ma:fieldsID="20a5cdab707281ea0d233d89c625522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2D8CD-F4C4-44DF-9208-A76CF200C43C}"/>
</file>

<file path=customXml/itemProps2.xml><?xml version="1.0" encoding="utf-8"?>
<ds:datastoreItem xmlns:ds="http://schemas.openxmlformats.org/officeDocument/2006/customXml" ds:itemID="{C784B6CB-F08A-45E5-8DFB-AB74F57D14F7}"/>
</file>

<file path=customXml/itemProps3.xml><?xml version="1.0" encoding="utf-8"?>
<ds:datastoreItem xmlns:ds="http://schemas.openxmlformats.org/officeDocument/2006/customXml" ds:itemID="{617C45E0-83BF-4FCA-9076-8880C1208A14}"/>
</file>

<file path=docProps/app.xml><?xml version="1.0" encoding="utf-8"?>
<Properties xmlns="http://schemas.openxmlformats.org/officeDocument/2006/extended-properties" xmlns:vt="http://schemas.openxmlformats.org/officeDocument/2006/docPropsVTypes">
  <Template>Normal</Template>
  <TotalTime>57</TotalTime>
  <Pages>27</Pages>
  <Words>7646</Words>
  <Characters>45112</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Panoch Pavel</dc:creator>
  <cp:lastModifiedBy>Fuxová Johana</cp:lastModifiedBy>
  <cp:revision>10</cp:revision>
  <dcterms:created xsi:type="dcterms:W3CDTF">2014-12-11T09:52:00Z</dcterms:created>
  <dcterms:modified xsi:type="dcterms:W3CDTF">2015-02-11T14:02:00Z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0x010100308388C1481E814FB41AB126BF12CEFD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